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ElectralinkResponseTable"/>
        <w:tblW w:w="5000" w:type="pct"/>
        <w:tblInd w:w="0" w:type="dxa"/>
        <w:tblLook w:val="04A0" w:firstRow="1" w:lastRow="0" w:firstColumn="1" w:lastColumn="0" w:noHBand="0" w:noVBand="1"/>
      </w:tblPr>
      <w:tblGrid>
        <w:gridCol w:w="2404"/>
        <w:gridCol w:w="1702"/>
        <w:gridCol w:w="7229"/>
        <w:gridCol w:w="4053"/>
      </w:tblGrid>
      <w:tr w:rsidR="00E423D4" w:rsidRPr="00390468" w14:paraId="62DA62DE" w14:textId="77777777" w:rsidTr="00D31DCA">
        <w:trPr>
          <w:cnfStyle w:val="100000000000" w:firstRow="1" w:lastRow="0" w:firstColumn="0" w:lastColumn="0" w:oddVBand="0" w:evenVBand="0" w:oddHBand="0" w:evenHBand="0" w:firstRowFirstColumn="0" w:firstRowLastColumn="0" w:lastRowFirstColumn="0" w:lastRowLastColumn="0"/>
        </w:trPr>
        <w:tc>
          <w:tcPr>
            <w:tcW w:w="781" w:type="pct"/>
            <w:shd w:val="clear" w:color="auto" w:fill="E2EFD9" w:themeFill="accent6" w:themeFillTint="33"/>
          </w:tcPr>
          <w:p w14:paraId="7C19D579" w14:textId="77777777" w:rsidR="00E423D4" w:rsidRPr="00390468" w:rsidRDefault="00E423D4" w:rsidP="00131490">
            <w:pPr>
              <w:pStyle w:val="ColumnHeading"/>
              <w:rPr>
                <w:rFonts w:asciiTheme="minorHAnsi" w:hAnsiTheme="minorHAnsi" w:cstheme="minorHAnsi"/>
                <w:szCs w:val="20"/>
              </w:rPr>
            </w:pPr>
            <w:bookmarkStart w:id="0" w:name="dcusa_response1"/>
            <w:r w:rsidRPr="00390468">
              <w:rPr>
                <w:rFonts w:asciiTheme="minorHAnsi" w:hAnsiTheme="minorHAnsi" w:cstheme="minorHAnsi"/>
                <w:szCs w:val="20"/>
              </w:rPr>
              <w:t>Company</w:t>
            </w:r>
          </w:p>
        </w:tc>
        <w:tc>
          <w:tcPr>
            <w:tcW w:w="553" w:type="pct"/>
            <w:shd w:val="clear" w:color="auto" w:fill="E2EFD9" w:themeFill="accent6" w:themeFillTint="33"/>
          </w:tcPr>
          <w:p w14:paraId="061F6E2F" w14:textId="77777777" w:rsidR="00E423D4" w:rsidRPr="00390468" w:rsidRDefault="00E423D4" w:rsidP="00131490">
            <w:pPr>
              <w:pStyle w:val="ColumnHeading"/>
              <w:rPr>
                <w:rFonts w:asciiTheme="minorHAnsi" w:hAnsiTheme="minorHAnsi" w:cstheme="minorHAnsi"/>
                <w:szCs w:val="20"/>
              </w:rPr>
            </w:pPr>
            <w:r w:rsidRPr="00390468">
              <w:rPr>
                <w:rFonts w:asciiTheme="minorHAnsi" w:hAnsiTheme="minorHAnsi" w:cstheme="minorHAnsi"/>
                <w:szCs w:val="20"/>
              </w:rPr>
              <w:t>Confidential/</w:t>
            </w:r>
          </w:p>
          <w:p w14:paraId="7ED2B1D9" w14:textId="77777777" w:rsidR="00E423D4" w:rsidRPr="00390468" w:rsidRDefault="00E423D4" w:rsidP="00131490">
            <w:pPr>
              <w:pStyle w:val="ColumnHeading"/>
              <w:rPr>
                <w:rFonts w:asciiTheme="minorHAnsi" w:hAnsiTheme="minorHAnsi" w:cstheme="minorHAnsi"/>
                <w:szCs w:val="20"/>
              </w:rPr>
            </w:pPr>
            <w:r w:rsidRPr="00390468">
              <w:rPr>
                <w:rFonts w:asciiTheme="minorHAnsi" w:hAnsiTheme="minorHAnsi" w:cstheme="minorHAnsi"/>
                <w:szCs w:val="20"/>
              </w:rPr>
              <w:t>Anonymous</w:t>
            </w:r>
          </w:p>
        </w:tc>
        <w:tc>
          <w:tcPr>
            <w:tcW w:w="2349" w:type="pct"/>
            <w:shd w:val="clear" w:color="auto" w:fill="E2EFD9" w:themeFill="accent6" w:themeFillTint="33"/>
          </w:tcPr>
          <w:p w14:paraId="73FDDB8C" w14:textId="0C57AE22" w:rsidR="00E423D4" w:rsidRPr="00390468" w:rsidRDefault="0021338B" w:rsidP="0021338B">
            <w:pPr>
              <w:pStyle w:val="Question"/>
              <w:numPr>
                <w:ilvl w:val="0"/>
                <w:numId w:val="0"/>
              </w:numPr>
              <w:ind w:left="567" w:hanging="567"/>
              <w:rPr>
                <w:rFonts w:asciiTheme="minorHAnsi" w:hAnsiTheme="minorHAnsi" w:cstheme="minorHAnsi"/>
                <w:szCs w:val="20"/>
                <w:lang w:val="en-GB"/>
              </w:rPr>
            </w:pPr>
            <w:r w:rsidRPr="00390468">
              <w:rPr>
                <w:rFonts w:asciiTheme="minorHAnsi" w:hAnsiTheme="minorHAnsi" w:cstheme="minorHAnsi"/>
                <w:szCs w:val="20"/>
                <w:lang w:val="en-GB"/>
              </w:rPr>
              <w:t xml:space="preserve">Q1: </w:t>
            </w:r>
            <w:r w:rsidR="00E423D4" w:rsidRPr="00390468">
              <w:rPr>
                <w:rFonts w:asciiTheme="minorHAnsi" w:hAnsiTheme="minorHAnsi" w:cstheme="minorHAnsi"/>
                <w:szCs w:val="20"/>
                <w:lang w:val="en-GB"/>
              </w:rPr>
              <w:t xml:space="preserve">Do you </w:t>
            </w:r>
            <w:r w:rsidR="00412AB6" w:rsidRPr="00390468">
              <w:rPr>
                <w:rFonts w:asciiTheme="minorHAnsi" w:hAnsiTheme="minorHAnsi" w:cstheme="minorHAnsi"/>
                <w:szCs w:val="20"/>
                <w:lang w:val="en-GB"/>
              </w:rPr>
              <w:t>understand the intent of DCP 336?</w:t>
            </w:r>
          </w:p>
        </w:tc>
        <w:tc>
          <w:tcPr>
            <w:tcW w:w="1317" w:type="pct"/>
            <w:shd w:val="clear" w:color="auto" w:fill="E2EFD9" w:themeFill="accent6" w:themeFillTint="33"/>
          </w:tcPr>
          <w:p w14:paraId="6CDC84AA" w14:textId="77777777" w:rsidR="00E423D4" w:rsidRPr="00390468" w:rsidRDefault="00E423D4" w:rsidP="00160FB4">
            <w:pPr>
              <w:pStyle w:val="Question"/>
              <w:numPr>
                <w:ilvl w:val="0"/>
                <w:numId w:val="0"/>
              </w:numPr>
              <w:ind w:left="567" w:hanging="567"/>
              <w:rPr>
                <w:rFonts w:asciiTheme="minorHAnsi" w:hAnsiTheme="minorHAnsi" w:cstheme="minorHAnsi"/>
                <w:szCs w:val="20"/>
                <w:lang w:val="en-GB"/>
              </w:rPr>
            </w:pPr>
            <w:r w:rsidRPr="00390468">
              <w:rPr>
                <w:rFonts w:asciiTheme="minorHAnsi" w:hAnsiTheme="minorHAnsi" w:cstheme="minorHAnsi"/>
                <w:szCs w:val="20"/>
                <w:lang w:val="en-GB"/>
              </w:rPr>
              <w:t>Working Group Comments</w:t>
            </w:r>
          </w:p>
        </w:tc>
      </w:tr>
      <w:tr w:rsidR="00E423D4" w:rsidRPr="00390468" w14:paraId="72F69825" w14:textId="77777777" w:rsidTr="00D31DCA">
        <w:tc>
          <w:tcPr>
            <w:tcW w:w="781" w:type="pct"/>
          </w:tcPr>
          <w:p w14:paraId="1C4D71B9" w14:textId="77777777" w:rsidR="00E423D4" w:rsidRPr="00390468" w:rsidRDefault="00E423D4" w:rsidP="00131490">
            <w:pPr>
              <w:pStyle w:val="ColumnHeading"/>
              <w:rPr>
                <w:rFonts w:asciiTheme="minorHAnsi" w:hAnsiTheme="minorHAnsi" w:cstheme="minorHAnsi"/>
                <w:b w:val="0"/>
                <w:szCs w:val="20"/>
              </w:rPr>
            </w:pPr>
            <w:r w:rsidRPr="00390468">
              <w:rPr>
                <w:rFonts w:asciiTheme="minorHAnsi" w:hAnsiTheme="minorHAnsi" w:cstheme="minorHAnsi"/>
                <w:b w:val="0"/>
                <w:szCs w:val="20"/>
              </w:rPr>
              <w:t>British Gas</w:t>
            </w:r>
          </w:p>
        </w:tc>
        <w:tc>
          <w:tcPr>
            <w:tcW w:w="553" w:type="pct"/>
          </w:tcPr>
          <w:p w14:paraId="621092DB" w14:textId="77777777" w:rsidR="00E423D4" w:rsidRPr="00390468" w:rsidRDefault="00E423D4" w:rsidP="00131490">
            <w:pPr>
              <w:pStyle w:val="ColumnHeading"/>
              <w:rPr>
                <w:rFonts w:asciiTheme="minorHAnsi" w:hAnsiTheme="minorHAnsi" w:cstheme="minorHAnsi"/>
                <w:b w:val="0"/>
                <w:szCs w:val="20"/>
              </w:rPr>
            </w:pPr>
            <w:r w:rsidRPr="00390468">
              <w:rPr>
                <w:rFonts w:asciiTheme="minorHAnsi" w:hAnsiTheme="minorHAnsi" w:cstheme="minorHAnsi"/>
                <w:b w:val="0"/>
                <w:szCs w:val="20"/>
              </w:rPr>
              <w:t>Non-confidential</w:t>
            </w:r>
          </w:p>
        </w:tc>
        <w:tc>
          <w:tcPr>
            <w:tcW w:w="2349" w:type="pct"/>
          </w:tcPr>
          <w:p w14:paraId="30DED4CB" w14:textId="77777777" w:rsidR="00E423D4" w:rsidRPr="00390468" w:rsidRDefault="00E423D4" w:rsidP="00E423D4">
            <w:pPr>
              <w:pStyle w:val="Question"/>
              <w:numPr>
                <w:ilvl w:val="0"/>
                <w:numId w:val="0"/>
              </w:numPr>
              <w:ind w:left="567" w:hanging="567"/>
              <w:rPr>
                <w:rFonts w:asciiTheme="minorHAnsi" w:hAnsiTheme="minorHAnsi" w:cstheme="minorHAnsi"/>
                <w:b w:val="0"/>
                <w:szCs w:val="20"/>
              </w:rPr>
            </w:pPr>
            <w:r w:rsidRPr="00390468">
              <w:rPr>
                <w:rFonts w:asciiTheme="minorHAnsi" w:hAnsiTheme="minorHAnsi" w:cstheme="minorHAnsi"/>
                <w:b w:val="0"/>
                <w:szCs w:val="20"/>
              </w:rPr>
              <w:t>Yes</w:t>
            </w:r>
          </w:p>
        </w:tc>
        <w:tc>
          <w:tcPr>
            <w:tcW w:w="1317" w:type="pct"/>
            <w:shd w:val="clear" w:color="auto" w:fill="E2EFD9" w:themeFill="accent6" w:themeFillTint="33"/>
          </w:tcPr>
          <w:p w14:paraId="6F964589" w14:textId="64511214" w:rsidR="00E423D4" w:rsidRPr="00390468" w:rsidRDefault="001802AD" w:rsidP="00160FB4">
            <w:pPr>
              <w:pStyle w:val="Question"/>
              <w:numPr>
                <w:ilvl w:val="0"/>
                <w:numId w:val="0"/>
              </w:numPr>
              <w:ind w:left="567" w:hanging="567"/>
              <w:rPr>
                <w:rFonts w:asciiTheme="minorHAnsi" w:hAnsiTheme="minorHAnsi" w:cstheme="minorHAnsi"/>
                <w:b w:val="0"/>
                <w:szCs w:val="20"/>
                <w:lang w:val="en-GB"/>
              </w:rPr>
            </w:pPr>
            <w:r w:rsidRPr="00390468">
              <w:rPr>
                <w:rFonts w:asciiTheme="minorHAnsi" w:hAnsiTheme="minorHAnsi" w:cstheme="minorHAnsi"/>
                <w:b w:val="0"/>
                <w:szCs w:val="20"/>
                <w:lang w:val="en-GB"/>
              </w:rPr>
              <w:t>Noted</w:t>
            </w:r>
          </w:p>
        </w:tc>
      </w:tr>
      <w:tr w:rsidR="00E423D4" w:rsidRPr="00390468" w14:paraId="6B6A49A5" w14:textId="77777777" w:rsidTr="00D31DCA">
        <w:tc>
          <w:tcPr>
            <w:tcW w:w="781" w:type="pct"/>
          </w:tcPr>
          <w:p w14:paraId="7937BB8C" w14:textId="77777777" w:rsidR="00E423D4" w:rsidRPr="00390468" w:rsidRDefault="00E423D4" w:rsidP="00131490">
            <w:pPr>
              <w:pStyle w:val="ColumnHeading"/>
              <w:rPr>
                <w:rFonts w:asciiTheme="minorHAnsi" w:hAnsiTheme="minorHAnsi" w:cstheme="minorHAnsi"/>
                <w:b w:val="0"/>
                <w:szCs w:val="20"/>
              </w:rPr>
            </w:pPr>
            <w:r w:rsidRPr="00390468">
              <w:rPr>
                <w:rFonts w:asciiTheme="minorHAnsi" w:hAnsiTheme="minorHAnsi" w:cstheme="minorHAnsi"/>
                <w:b w:val="0"/>
                <w:szCs w:val="20"/>
              </w:rPr>
              <w:t>Electricity North West</w:t>
            </w:r>
          </w:p>
        </w:tc>
        <w:tc>
          <w:tcPr>
            <w:tcW w:w="553" w:type="pct"/>
          </w:tcPr>
          <w:p w14:paraId="6A22F0A7" w14:textId="77777777" w:rsidR="00E423D4" w:rsidRPr="00390468" w:rsidRDefault="00E423D4" w:rsidP="00131490">
            <w:pPr>
              <w:pStyle w:val="ColumnHeading"/>
              <w:rPr>
                <w:rFonts w:asciiTheme="minorHAnsi" w:hAnsiTheme="minorHAnsi" w:cstheme="minorHAnsi"/>
                <w:b w:val="0"/>
                <w:szCs w:val="20"/>
              </w:rPr>
            </w:pPr>
            <w:r w:rsidRPr="00390468">
              <w:rPr>
                <w:rFonts w:asciiTheme="minorHAnsi" w:hAnsiTheme="minorHAnsi" w:cstheme="minorHAnsi"/>
                <w:b w:val="0"/>
                <w:szCs w:val="20"/>
              </w:rPr>
              <w:t>Non-confidential</w:t>
            </w:r>
          </w:p>
        </w:tc>
        <w:tc>
          <w:tcPr>
            <w:tcW w:w="2349" w:type="pct"/>
          </w:tcPr>
          <w:p w14:paraId="59772E2D" w14:textId="77777777" w:rsidR="00E423D4" w:rsidRPr="00390468" w:rsidRDefault="00E423D4" w:rsidP="00E423D4">
            <w:pPr>
              <w:pStyle w:val="Question"/>
              <w:numPr>
                <w:ilvl w:val="0"/>
                <w:numId w:val="0"/>
              </w:numPr>
              <w:ind w:left="567" w:hanging="567"/>
              <w:rPr>
                <w:rFonts w:asciiTheme="minorHAnsi" w:hAnsiTheme="minorHAnsi" w:cstheme="minorHAnsi"/>
                <w:b w:val="0"/>
                <w:szCs w:val="20"/>
              </w:rPr>
            </w:pPr>
            <w:r w:rsidRPr="00390468">
              <w:rPr>
                <w:rFonts w:asciiTheme="minorHAnsi" w:hAnsiTheme="minorHAnsi" w:cstheme="minorHAnsi"/>
                <w:b w:val="0"/>
                <w:szCs w:val="20"/>
              </w:rPr>
              <w:t>Yes, we understand the intent of this change.</w:t>
            </w:r>
          </w:p>
        </w:tc>
        <w:tc>
          <w:tcPr>
            <w:tcW w:w="1317" w:type="pct"/>
            <w:shd w:val="clear" w:color="auto" w:fill="E2EFD9" w:themeFill="accent6" w:themeFillTint="33"/>
          </w:tcPr>
          <w:p w14:paraId="4C3369AF" w14:textId="0A8831A8" w:rsidR="00E423D4" w:rsidRPr="00390468" w:rsidRDefault="001802AD" w:rsidP="00160FB4">
            <w:pPr>
              <w:pStyle w:val="Question"/>
              <w:numPr>
                <w:ilvl w:val="0"/>
                <w:numId w:val="0"/>
              </w:numPr>
              <w:ind w:left="567" w:hanging="567"/>
              <w:rPr>
                <w:rFonts w:asciiTheme="minorHAnsi" w:hAnsiTheme="minorHAnsi" w:cstheme="minorHAnsi"/>
                <w:b w:val="0"/>
                <w:szCs w:val="20"/>
                <w:lang w:val="en-GB"/>
              </w:rPr>
            </w:pPr>
            <w:r w:rsidRPr="00390468">
              <w:rPr>
                <w:rFonts w:asciiTheme="minorHAnsi" w:hAnsiTheme="minorHAnsi" w:cstheme="minorHAnsi"/>
                <w:b w:val="0"/>
                <w:szCs w:val="20"/>
                <w:lang w:val="en-GB"/>
              </w:rPr>
              <w:t>Noted</w:t>
            </w:r>
          </w:p>
        </w:tc>
      </w:tr>
      <w:tr w:rsidR="00E423D4" w:rsidRPr="00390468" w14:paraId="1E0C239F" w14:textId="77777777" w:rsidTr="00D31DCA">
        <w:tc>
          <w:tcPr>
            <w:tcW w:w="781" w:type="pct"/>
          </w:tcPr>
          <w:p w14:paraId="67982E6F" w14:textId="77777777" w:rsidR="00E423D4" w:rsidRPr="00390468" w:rsidRDefault="00E423D4" w:rsidP="00131490">
            <w:pPr>
              <w:pStyle w:val="ColumnHeading"/>
              <w:rPr>
                <w:rFonts w:asciiTheme="minorHAnsi" w:hAnsiTheme="minorHAnsi" w:cstheme="minorHAnsi"/>
                <w:b w:val="0"/>
                <w:szCs w:val="20"/>
              </w:rPr>
            </w:pPr>
            <w:r w:rsidRPr="00390468">
              <w:rPr>
                <w:rFonts w:asciiTheme="minorHAnsi" w:hAnsiTheme="minorHAnsi" w:cstheme="minorHAnsi"/>
                <w:b w:val="0"/>
                <w:szCs w:val="20"/>
              </w:rPr>
              <w:t>Haven Power</w:t>
            </w:r>
          </w:p>
        </w:tc>
        <w:tc>
          <w:tcPr>
            <w:tcW w:w="553" w:type="pct"/>
          </w:tcPr>
          <w:p w14:paraId="543A3CF4" w14:textId="77777777" w:rsidR="00E423D4" w:rsidRPr="00390468" w:rsidRDefault="00E423D4" w:rsidP="00131490">
            <w:pPr>
              <w:pStyle w:val="ColumnHeading"/>
              <w:rPr>
                <w:rFonts w:asciiTheme="minorHAnsi" w:hAnsiTheme="minorHAnsi" w:cstheme="minorHAnsi"/>
                <w:b w:val="0"/>
                <w:szCs w:val="20"/>
              </w:rPr>
            </w:pPr>
            <w:r w:rsidRPr="00390468">
              <w:rPr>
                <w:rFonts w:asciiTheme="minorHAnsi" w:hAnsiTheme="minorHAnsi" w:cstheme="minorHAnsi"/>
                <w:b w:val="0"/>
                <w:szCs w:val="20"/>
              </w:rPr>
              <w:t>Non-confidential</w:t>
            </w:r>
          </w:p>
        </w:tc>
        <w:tc>
          <w:tcPr>
            <w:tcW w:w="2349" w:type="pct"/>
          </w:tcPr>
          <w:p w14:paraId="5941344E" w14:textId="77777777" w:rsidR="00E423D4" w:rsidRPr="00390468" w:rsidRDefault="00E423D4" w:rsidP="00E423D4">
            <w:pPr>
              <w:pStyle w:val="Question"/>
              <w:numPr>
                <w:ilvl w:val="0"/>
                <w:numId w:val="0"/>
              </w:numPr>
              <w:ind w:left="567" w:hanging="567"/>
              <w:rPr>
                <w:rFonts w:asciiTheme="minorHAnsi" w:hAnsiTheme="minorHAnsi" w:cstheme="minorHAnsi"/>
                <w:b w:val="0"/>
                <w:szCs w:val="20"/>
              </w:rPr>
            </w:pPr>
            <w:r w:rsidRPr="00390468">
              <w:rPr>
                <w:rFonts w:asciiTheme="minorHAnsi" w:hAnsiTheme="minorHAnsi" w:cstheme="minorHAnsi"/>
                <w:b w:val="0"/>
                <w:szCs w:val="20"/>
              </w:rPr>
              <w:t>Yes</w:t>
            </w:r>
          </w:p>
        </w:tc>
        <w:tc>
          <w:tcPr>
            <w:tcW w:w="1317" w:type="pct"/>
            <w:shd w:val="clear" w:color="auto" w:fill="E2EFD9" w:themeFill="accent6" w:themeFillTint="33"/>
          </w:tcPr>
          <w:p w14:paraId="3580821B" w14:textId="6DB1AD60" w:rsidR="00E423D4" w:rsidRPr="00390468" w:rsidRDefault="001802AD" w:rsidP="00160FB4">
            <w:pPr>
              <w:pStyle w:val="Question"/>
              <w:numPr>
                <w:ilvl w:val="0"/>
                <w:numId w:val="0"/>
              </w:numPr>
              <w:ind w:left="567" w:hanging="567"/>
              <w:rPr>
                <w:rFonts w:asciiTheme="minorHAnsi" w:hAnsiTheme="minorHAnsi" w:cstheme="minorHAnsi"/>
                <w:b w:val="0"/>
                <w:szCs w:val="20"/>
                <w:lang w:val="en-GB"/>
              </w:rPr>
            </w:pPr>
            <w:r w:rsidRPr="00390468">
              <w:rPr>
                <w:rFonts w:asciiTheme="minorHAnsi" w:hAnsiTheme="minorHAnsi" w:cstheme="minorHAnsi"/>
                <w:b w:val="0"/>
                <w:szCs w:val="20"/>
                <w:lang w:val="en-GB"/>
              </w:rPr>
              <w:t>Noted</w:t>
            </w:r>
          </w:p>
        </w:tc>
      </w:tr>
      <w:tr w:rsidR="00645436" w:rsidRPr="00390468" w14:paraId="12DBA8B6" w14:textId="77777777" w:rsidTr="00D31DCA">
        <w:tc>
          <w:tcPr>
            <w:tcW w:w="781" w:type="pct"/>
          </w:tcPr>
          <w:p w14:paraId="18331739" w14:textId="7FA034DC" w:rsidR="00645436" w:rsidRPr="00390468" w:rsidRDefault="00645436" w:rsidP="00131490">
            <w:pPr>
              <w:pStyle w:val="ColumnHeading"/>
              <w:rPr>
                <w:rFonts w:asciiTheme="minorHAnsi" w:hAnsiTheme="minorHAnsi" w:cstheme="minorHAnsi"/>
                <w:b w:val="0"/>
                <w:szCs w:val="20"/>
                <w:lang w:val="en-GB"/>
              </w:rPr>
            </w:pPr>
            <w:r w:rsidRPr="00390468">
              <w:rPr>
                <w:rFonts w:asciiTheme="minorHAnsi" w:hAnsiTheme="minorHAnsi" w:cstheme="minorHAnsi"/>
                <w:b w:val="0"/>
                <w:szCs w:val="20"/>
                <w:lang w:val="en-GB"/>
              </w:rPr>
              <w:t>Npower Ltd</w:t>
            </w:r>
          </w:p>
        </w:tc>
        <w:tc>
          <w:tcPr>
            <w:tcW w:w="553" w:type="pct"/>
          </w:tcPr>
          <w:p w14:paraId="7B0EA1B9" w14:textId="74D35B7E" w:rsidR="00645436" w:rsidRPr="00390468" w:rsidRDefault="00645436" w:rsidP="00131490">
            <w:pPr>
              <w:pStyle w:val="ColumnHeading"/>
              <w:rPr>
                <w:rFonts w:asciiTheme="minorHAnsi" w:hAnsiTheme="minorHAnsi" w:cstheme="minorHAnsi"/>
                <w:b w:val="0"/>
                <w:szCs w:val="20"/>
                <w:lang w:val="en-GB"/>
              </w:rPr>
            </w:pPr>
            <w:r w:rsidRPr="00390468">
              <w:rPr>
                <w:rFonts w:asciiTheme="minorHAnsi" w:hAnsiTheme="minorHAnsi" w:cstheme="minorHAnsi"/>
                <w:b w:val="0"/>
                <w:szCs w:val="20"/>
                <w:lang w:val="en-GB"/>
              </w:rPr>
              <w:t>Non-confidential</w:t>
            </w:r>
          </w:p>
        </w:tc>
        <w:tc>
          <w:tcPr>
            <w:tcW w:w="2349" w:type="pct"/>
          </w:tcPr>
          <w:p w14:paraId="7B5F2300" w14:textId="36F361AB" w:rsidR="00645436" w:rsidRPr="00390468" w:rsidRDefault="00645436" w:rsidP="00E423D4">
            <w:pPr>
              <w:pStyle w:val="Question"/>
              <w:numPr>
                <w:ilvl w:val="0"/>
                <w:numId w:val="0"/>
              </w:numPr>
              <w:ind w:left="567" w:hanging="567"/>
              <w:rPr>
                <w:rFonts w:asciiTheme="minorHAnsi" w:hAnsiTheme="minorHAnsi" w:cstheme="minorHAnsi"/>
                <w:b w:val="0"/>
                <w:szCs w:val="20"/>
                <w:lang w:val="en-GB"/>
              </w:rPr>
            </w:pPr>
            <w:r w:rsidRPr="00390468">
              <w:rPr>
                <w:rFonts w:asciiTheme="minorHAnsi" w:hAnsiTheme="minorHAnsi" w:cstheme="minorHAnsi"/>
                <w:b w:val="0"/>
                <w:szCs w:val="20"/>
                <w:lang w:val="en-GB"/>
              </w:rPr>
              <w:t>Yes</w:t>
            </w:r>
          </w:p>
        </w:tc>
        <w:tc>
          <w:tcPr>
            <w:tcW w:w="1317" w:type="pct"/>
            <w:shd w:val="clear" w:color="auto" w:fill="E2EFD9" w:themeFill="accent6" w:themeFillTint="33"/>
          </w:tcPr>
          <w:p w14:paraId="0BCEAD51" w14:textId="7C87751B" w:rsidR="00645436" w:rsidRPr="00390468" w:rsidRDefault="001802AD" w:rsidP="00160FB4">
            <w:pPr>
              <w:pStyle w:val="Question"/>
              <w:numPr>
                <w:ilvl w:val="0"/>
                <w:numId w:val="0"/>
              </w:numPr>
              <w:ind w:left="567" w:hanging="567"/>
              <w:rPr>
                <w:rFonts w:asciiTheme="minorHAnsi" w:hAnsiTheme="minorHAnsi" w:cstheme="minorHAnsi"/>
                <w:b w:val="0"/>
                <w:szCs w:val="20"/>
                <w:lang w:val="en-GB"/>
              </w:rPr>
            </w:pPr>
            <w:r w:rsidRPr="00390468">
              <w:rPr>
                <w:rFonts w:asciiTheme="minorHAnsi" w:hAnsiTheme="minorHAnsi" w:cstheme="minorHAnsi"/>
                <w:b w:val="0"/>
                <w:szCs w:val="20"/>
                <w:lang w:val="en-GB"/>
              </w:rPr>
              <w:t>Noted</w:t>
            </w:r>
          </w:p>
        </w:tc>
      </w:tr>
      <w:tr w:rsidR="00E423D4" w:rsidRPr="00390468" w14:paraId="3BD303BA" w14:textId="77777777" w:rsidTr="00D31DCA">
        <w:tc>
          <w:tcPr>
            <w:tcW w:w="781" w:type="pct"/>
          </w:tcPr>
          <w:p w14:paraId="52BF4E1F" w14:textId="77777777" w:rsidR="00E423D4" w:rsidRPr="00390468" w:rsidRDefault="00E423D4" w:rsidP="00131490">
            <w:pPr>
              <w:pStyle w:val="ColumnHeading"/>
              <w:rPr>
                <w:rFonts w:asciiTheme="minorHAnsi" w:hAnsiTheme="minorHAnsi" w:cstheme="minorHAnsi"/>
                <w:b w:val="0"/>
                <w:szCs w:val="20"/>
              </w:rPr>
            </w:pPr>
            <w:r w:rsidRPr="00390468">
              <w:rPr>
                <w:rFonts w:asciiTheme="minorHAnsi" w:hAnsiTheme="minorHAnsi" w:cstheme="minorHAnsi"/>
                <w:b w:val="0"/>
                <w:szCs w:val="20"/>
              </w:rPr>
              <w:t>Northern Powergrid on behalf of Northern Powergrid (Northeast) Ltd and Northern Powergrid (Yorkshire) plc</w:t>
            </w:r>
          </w:p>
        </w:tc>
        <w:tc>
          <w:tcPr>
            <w:tcW w:w="553" w:type="pct"/>
          </w:tcPr>
          <w:p w14:paraId="1024E06B" w14:textId="77777777" w:rsidR="00E423D4" w:rsidRPr="00390468" w:rsidRDefault="00E423D4" w:rsidP="00131490">
            <w:pPr>
              <w:pStyle w:val="ColumnHeading"/>
              <w:rPr>
                <w:rFonts w:asciiTheme="minorHAnsi" w:hAnsiTheme="minorHAnsi" w:cstheme="minorHAnsi"/>
                <w:b w:val="0"/>
                <w:szCs w:val="20"/>
              </w:rPr>
            </w:pPr>
            <w:r w:rsidRPr="00390468">
              <w:rPr>
                <w:rFonts w:asciiTheme="minorHAnsi" w:hAnsiTheme="minorHAnsi" w:cstheme="minorHAnsi"/>
                <w:b w:val="0"/>
                <w:szCs w:val="20"/>
              </w:rPr>
              <w:t>Non-confidential</w:t>
            </w:r>
          </w:p>
        </w:tc>
        <w:tc>
          <w:tcPr>
            <w:tcW w:w="2349" w:type="pct"/>
          </w:tcPr>
          <w:p w14:paraId="71C22496" w14:textId="77777777" w:rsidR="00E423D4" w:rsidRPr="00390468" w:rsidRDefault="00E423D4" w:rsidP="00E423D4">
            <w:pPr>
              <w:pStyle w:val="Question"/>
              <w:numPr>
                <w:ilvl w:val="0"/>
                <w:numId w:val="0"/>
              </w:numPr>
              <w:ind w:left="567" w:hanging="567"/>
              <w:rPr>
                <w:rFonts w:asciiTheme="minorHAnsi" w:hAnsiTheme="minorHAnsi" w:cstheme="minorHAnsi"/>
                <w:b w:val="0"/>
                <w:szCs w:val="20"/>
              </w:rPr>
            </w:pPr>
            <w:r w:rsidRPr="00390468">
              <w:rPr>
                <w:rFonts w:asciiTheme="minorHAnsi" w:hAnsiTheme="minorHAnsi" w:cstheme="minorHAnsi"/>
                <w:b w:val="0"/>
                <w:szCs w:val="20"/>
              </w:rPr>
              <w:t>Yes</w:t>
            </w:r>
          </w:p>
        </w:tc>
        <w:tc>
          <w:tcPr>
            <w:tcW w:w="1317" w:type="pct"/>
            <w:shd w:val="clear" w:color="auto" w:fill="E2EFD9" w:themeFill="accent6" w:themeFillTint="33"/>
          </w:tcPr>
          <w:p w14:paraId="400285C7" w14:textId="6ED6DFD9" w:rsidR="00E423D4" w:rsidRPr="00390468" w:rsidRDefault="001802AD" w:rsidP="00160FB4">
            <w:pPr>
              <w:pStyle w:val="Question"/>
              <w:numPr>
                <w:ilvl w:val="0"/>
                <w:numId w:val="0"/>
              </w:numPr>
              <w:ind w:left="567" w:hanging="567"/>
              <w:rPr>
                <w:rFonts w:asciiTheme="minorHAnsi" w:hAnsiTheme="minorHAnsi" w:cstheme="minorHAnsi"/>
                <w:b w:val="0"/>
                <w:szCs w:val="20"/>
                <w:lang w:val="en-GB"/>
              </w:rPr>
            </w:pPr>
            <w:r w:rsidRPr="00390468">
              <w:rPr>
                <w:rFonts w:asciiTheme="minorHAnsi" w:hAnsiTheme="minorHAnsi" w:cstheme="minorHAnsi"/>
                <w:b w:val="0"/>
                <w:szCs w:val="20"/>
                <w:lang w:val="en-GB"/>
              </w:rPr>
              <w:t>Noted</w:t>
            </w:r>
          </w:p>
        </w:tc>
      </w:tr>
      <w:tr w:rsidR="00E423D4" w:rsidRPr="00390468" w14:paraId="5E79B0A1" w14:textId="77777777" w:rsidTr="00D31DCA">
        <w:tc>
          <w:tcPr>
            <w:tcW w:w="781" w:type="pct"/>
          </w:tcPr>
          <w:p w14:paraId="6EFA7B99" w14:textId="77777777" w:rsidR="00E423D4" w:rsidRPr="00390468" w:rsidRDefault="00E423D4" w:rsidP="00131490">
            <w:pPr>
              <w:pStyle w:val="ColumnHeading"/>
              <w:rPr>
                <w:rFonts w:asciiTheme="minorHAnsi" w:hAnsiTheme="minorHAnsi" w:cstheme="minorHAnsi"/>
                <w:b w:val="0"/>
                <w:szCs w:val="20"/>
              </w:rPr>
            </w:pPr>
            <w:r w:rsidRPr="00390468">
              <w:rPr>
                <w:rFonts w:asciiTheme="minorHAnsi" w:hAnsiTheme="minorHAnsi" w:cstheme="minorHAnsi"/>
                <w:b w:val="0"/>
                <w:szCs w:val="20"/>
              </w:rPr>
              <w:t>Scottish and Southern Electricity Networks</w:t>
            </w:r>
          </w:p>
        </w:tc>
        <w:tc>
          <w:tcPr>
            <w:tcW w:w="553" w:type="pct"/>
          </w:tcPr>
          <w:p w14:paraId="1A6489FB" w14:textId="77777777" w:rsidR="00E423D4" w:rsidRPr="00390468" w:rsidRDefault="00E423D4" w:rsidP="00131490">
            <w:pPr>
              <w:pStyle w:val="ColumnHeading"/>
              <w:rPr>
                <w:rFonts w:asciiTheme="minorHAnsi" w:hAnsiTheme="minorHAnsi" w:cstheme="minorHAnsi"/>
                <w:b w:val="0"/>
                <w:szCs w:val="20"/>
              </w:rPr>
            </w:pPr>
            <w:r w:rsidRPr="00390468">
              <w:rPr>
                <w:rFonts w:asciiTheme="minorHAnsi" w:hAnsiTheme="minorHAnsi" w:cstheme="minorHAnsi"/>
                <w:b w:val="0"/>
                <w:szCs w:val="20"/>
              </w:rPr>
              <w:t>Non-confidential</w:t>
            </w:r>
          </w:p>
        </w:tc>
        <w:tc>
          <w:tcPr>
            <w:tcW w:w="2349" w:type="pct"/>
          </w:tcPr>
          <w:p w14:paraId="1E0E1D28" w14:textId="77777777" w:rsidR="00E423D4" w:rsidRPr="00390468" w:rsidRDefault="00E423D4" w:rsidP="00E423D4">
            <w:pPr>
              <w:pStyle w:val="Question"/>
              <w:numPr>
                <w:ilvl w:val="0"/>
                <w:numId w:val="0"/>
              </w:numPr>
              <w:ind w:left="567" w:hanging="567"/>
              <w:rPr>
                <w:rFonts w:asciiTheme="minorHAnsi" w:hAnsiTheme="minorHAnsi" w:cstheme="minorHAnsi"/>
                <w:b w:val="0"/>
                <w:szCs w:val="20"/>
              </w:rPr>
            </w:pPr>
            <w:r w:rsidRPr="00390468">
              <w:rPr>
                <w:rFonts w:asciiTheme="minorHAnsi" w:hAnsiTheme="minorHAnsi" w:cstheme="minorHAnsi"/>
                <w:b w:val="0"/>
                <w:szCs w:val="20"/>
              </w:rPr>
              <w:t>Yes</w:t>
            </w:r>
          </w:p>
        </w:tc>
        <w:tc>
          <w:tcPr>
            <w:tcW w:w="1317" w:type="pct"/>
            <w:shd w:val="clear" w:color="auto" w:fill="E2EFD9" w:themeFill="accent6" w:themeFillTint="33"/>
          </w:tcPr>
          <w:p w14:paraId="1E813923" w14:textId="5F9EF34D" w:rsidR="00E423D4" w:rsidRPr="00390468" w:rsidRDefault="001802AD" w:rsidP="00160FB4">
            <w:pPr>
              <w:pStyle w:val="Question"/>
              <w:numPr>
                <w:ilvl w:val="0"/>
                <w:numId w:val="0"/>
              </w:numPr>
              <w:ind w:left="567" w:hanging="567"/>
              <w:rPr>
                <w:rFonts w:asciiTheme="minorHAnsi" w:hAnsiTheme="minorHAnsi" w:cstheme="minorHAnsi"/>
                <w:b w:val="0"/>
                <w:szCs w:val="20"/>
                <w:lang w:val="en-GB"/>
              </w:rPr>
            </w:pPr>
            <w:r w:rsidRPr="00390468">
              <w:rPr>
                <w:rFonts w:asciiTheme="minorHAnsi" w:hAnsiTheme="minorHAnsi" w:cstheme="minorHAnsi"/>
                <w:b w:val="0"/>
                <w:szCs w:val="20"/>
                <w:lang w:val="en-GB"/>
              </w:rPr>
              <w:t>Noted</w:t>
            </w:r>
          </w:p>
        </w:tc>
      </w:tr>
      <w:tr w:rsidR="00565F31" w:rsidRPr="00390468" w14:paraId="3BA5833B" w14:textId="77777777" w:rsidTr="00D31DCA">
        <w:tc>
          <w:tcPr>
            <w:tcW w:w="781" w:type="pct"/>
          </w:tcPr>
          <w:p w14:paraId="1415260A" w14:textId="3237B10F" w:rsidR="00565F31" w:rsidRPr="00390468" w:rsidRDefault="00565F31" w:rsidP="00131490">
            <w:pPr>
              <w:pStyle w:val="ColumnHeading"/>
              <w:rPr>
                <w:rFonts w:asciiTheme="minorHAnsi" w:hAnsiTheme="minorHAnsi" w:cstheme="minorHAnsi"/>
                <w:b w:val="0"/>
                <w:szCs w:val="20"/>
                <w:lang w:val="en-GB"/>
              </w:rPr>
            </w:pPr>
            <w:r w:rsidRPr="00390468">
              <w:rPr>
                <w:rFonts w:asciiTheme="minorHAnsi" w:hAnsiTheme="minorHAnsi" w:cstheme="minorHAnsi"/>
                <w:b w:val="0"/>
                <w:szCs w:val="20"/>
                <w:lang w:val="en-GB"/>
              </w:rPr>
              <w:t xml:space="preserve">SP Distribution and SP </w:t>
            </w:r>
            <w:proofErr w:type="spellStart"/>
            <w:r w:rsidRPr="00390468">
              <w:rPr>
                <w:rFonts w:asciiTheme="minorHAnsi" w:hAnsiTheme="minorHAnsi" w:cstheme="minorHAnsi"/>
                <w:b w:val="0"/>
                <w:szCs w:val="20"/>
                <w:lang w:val="en-GB"/>
              </w:rPr>
              <w:t>Manweb</w:t>
            </w:r>
            <w:proofErr w:type="spellEnd"/>
          </w:p>
        </w:tc>
        <w:tc>
          <w:tcPr>
            <w:tcW w:w="553" w:type="pct"/>
          </w:tcPr>
          <w:p w14:paraId="0A61139F" w14:textId="6A9C1D9C" w:rsidR="00565F31" w:rsidRPr="00390468" w:rsidRDefault="00565F31" w:rsidP="00131490">
            <w:pPr>
              <w:pStyle w:val="ColumnHeading"/>
              <w:rPr>
                <w:rFonts w:asciiTheme="minorHAnsi" w:hAnsiTheme="minorHAnsi" w:cstheme="minorHAnsi"/>
                <w:b w:val="0"/>
                <w:szCs w:val="20"/>
                <w:lang w:val="en-GB"/>
              </w:rPr>
            </w:pPr>
            <w:r w:rsidRPr="00390468">
              <w:rPr>
                <w:rFonts w:asciiTheme="minorHAnsi" w:hAnsiTheme="minorHAnsi" w:cstheme="minorHAnsi"/>
                <w:b w:val="0"/>
                <w:szCs w:val="20"/>
                <w:lang w:val="en-GB"/>
              </w:rPr>
              <w:t>Non-confidential</w:t>
            </w:r>
          </w:p>
        </w:tc>
        <w:tc>
          <w:tcPr>
            <w:tcW w:w="2349" w:type="pct"/>
          </w:tcPr>
          <w:p w14:paraId="493A60E6" w14:textId="4E17BA90" w:rsidR="00565F31" w:rsidRPr="00390468" w:rsidRDefault="00565F31" w:rsidP="00E423D4">
            <w:pPr>
              <w:pStyle w:val="Question"/>
              <w:numPr>
                <w:ilvl w:val="0"/>
                <w:numId w:val="0"/>
              </w:numPr>
              <w:ind w:left="567" w:hanging="567"/>
              <w:rPr>
                <w:rFonts w:asciiTheme="minorHAnsi" w:hAnsiTheme="minorHAnsi" w:cstheme="minorHAnsi"/>
                <w:b w:val="0"/>
                <w:szCs w:val="20"/>
                <w:lang w:val="en-GB"/>
              </w:rPr>
            </w:pPr>
            <w:r w:rsidRPr="00390468">
              <w:rPr>
                <w:rFonts w:asciiTheme="minorHAnsi" w:hAnsiTheme="minorHAnsi" w:cstheme="minorHAnsi"/>
                <w:b w:val="0"/>
                <w:szCs w:val="20"/>
                <w:lang w:val="en-GB"/>
              </w:rPr>
              <w:t xml:space="preserve">Yes </w:t>
            </w:r>
          </w:p>
        </w:tc>
        <w:tc>
          <w:tcPr>
            <w:tcW w:w="1317" w:type="pct"/>
            <w:shd w:val="clear" w:color="auto" w:fill="E2EFD9" w:themeFill="accent6" w:themeFillTint="33"/>
          </w:tcPr>
          <w:p w14:paraId="5FA442DA" w14:textId="134B1D7C" w:rsidR="00565F31" w:rsidRPr="00390468" w:rsidRDefault="001802AD" w:rsidP="00160FB4">
            <w:pPr>
              <w:pStyle w:val="Question"/>
              <w:numPr>
                <w:ilvl w:val="0"/>
                <w:numId w:val="0"/>
              </w:numPr>
              <w:ind w:left="567" w:hanging="567"/>
              <w:rPr>
                <w:rFonts w:asciiTheme="minorHAnsi" w:hAnsiTheme="minorHAnsi" w:cstheme="minorHAnsi"/>
                <w:b w:val="0"/>
                <w:szCs w:val="20"/>
                <w:lang w:val="en-GB"/>
              </w:rPr>
            </w:pPr>
            <w:r w:rsidRPr="00390468">
              <w:rPr>
                <w:rFonts w:asciiTheme="minorHAnsi" w:hAnsiTheme="minorHAnsi" w:cstheme="minorHAnsi"/>
                <w:b w:val="0"/>
                <w:szCs w:val="20"/>
                <w:lang w:val="en-GB"/>
              </w:rPr>
              <w:t>Noted</w:t>
            </w:r>
          </w:p>
        </w:tc>
      </w:tr>
      <w:tr w:rsidR="00E423D4" w:rsidRPr="00390468" w14:paraId="4FAD119F" w14:textId="77777777" w:rsidTr="00D31DCA">
        <w:tc>
          <w:tcPr>
            <w:tcW w:w="781" w:type="pct"/>
          </w:tcPr>
          <w:p w14:paraId="7D7A042D" w14:textId="77777777" w:rsidR="00E423D4" w:rsidRPr="00390468" w:rsidRDefault="00E423D4" w:rsidP="00131490">
            <w:pPr>
              <w:pStyle w:val="ColumnHeading"/>
              <w:rPr>
                <w:rFonts w:asciiTheme="minorHAnsi" w:hAnsiTheme="minorHAnsi" w:cstheme="minorHAnsi"/>
                <w:b w:val="0"/>
                <w:szCs w:val="20"/>
              </w:rPr>
            </w:pPr>
            <w:r w:rsidRPr="00390468">
              <w:rPr>
                <w:rFonts w:asciiTheme="minorHAnsi" w:hAnsiTheme="minorHAnsi" w:cstheme="minorHAnsi"/>
                <w:b w:val="0"/>
                <w:szCs w:val="20"/>
              </w:rPr>
              <w:t>UK Power Networks</w:t>
            </w:r>
          </w:p>
        </w:tc>
        <w:tc>
          <w:tcPr>
            <w:tcW w:w="553" w:type="pct"/>
          </w:tcPr>
          <w:p w14:paraId="4CFF1D92" w14:textId="77777777" w:rsidR="00E423D4" w:rsidRPr="00390468" w:rsidRDefault="00E423D4" w:rsidP="00131490">
            <w:pPr>
              <w:pStyle w:val="ColumnHeading"/>
              <w:rPr>
                <w:rFonts w:asciiTheme="minorHAnsi" w:hAnsiTheme="minorHAnsi" w:cstheme="minorHAnsi"/>
                <w:b w:val="0"/>
                <w:szCs w:val="20"/>
              </w:rPr>
            </w:pPr>
            <w:r w:rsidRPr="00390468">
              <w:rPr>
                <w:rFonts w:asciiTheme="minorHAnsi" w:hAnsiTheme="minorHAnsi" w:cstheme="minorHAnsi"/>
                <w:b w:val="0"/>
                <w:szCs w:val="20"/>
              </w:rPr>
              <w:t>Non-confidential</w:t>
            </w:r>
          </w:p>
        </w:tc>
        <w:tc>
          <w:tcPr>
            <w:tcW w:w="2349" w:type="pct"/>
          </w:tcPr>
          <w:p w14:paraId="721E412E" w14:textId="77777777" w:rsidR="00E423D4" w:rsidRPr="00390468" w:rsidRDefault="00E423D4" w:rsidP="00E423D4">
            <w:pPr>
              <w:pStyle w:val="Question"/>
              <w:numPr>
                <w:ilvl w:val="0"/>
                <w:numId w:val="0"/>
              </w:numPr>
              <w:ind w:left="567" w:hanging="567"/>
              <w:rPr>
                <w:rFonts w:asciiTheme="minorHAnsi" w:hAnsiTheme="minorHAnsi" w:cstheme="minorHAnsi"/>
                <w:b w:val="0"/>
                <w:szCs w:val="20"/>
              </w:rPr>
            </w:pPr>
            <w:r w:rsidRPr="00390468">
              <w:rPr>
                <w:rFonts w:asciiTheme="minorHAnsi" w:hAnsiTheme="minorHAnsi" w:cstheme="minorHAnsi"/>
                <w:b w:val="0"/>
                <w:szCs w:val="20"/>
              </w:rPr>
              <w:t>Yes</w:t>
            </w:r>
          </w:p>
        </w:tc>
        <w:tc>
          <w:tcPr>
            <w:tcW w:w="1317" w:type="pct"/>
            <w:shd w:val="clear" w:color="auto" w:fill="E2EFD9" w:themeFill="accent6" w:themeFillTint="33"/>
          </w:tcPr>
          <w:p w14:paraId="0DB76512" w14:textId="20C81ABA" w:rsidR="00E423D4" w:rsidRPr="00390468" w:rsidRDefault="001802AD" w:rsidP="00160FB4">
            <w:pPr>
              <w:pStyle w:val="Question"/>
              <w:numPr>
                <w:ilvl w:val="0"/>
                <w:numId w:val="0"/>
              </w:numPr>
              <w:ind w:left="567" w:hanging="567"/>
              <w:rPr>
                <w:rFonts w:asciiTheme="minorHAnsi" w:hAnsiTheme="minorHAnsi" w:cstheme="minorHAnsi"/>
                <w:b w:val="0"/>
                <w:szCs w:val="20"/>
                <w:lang w:val="en-GB"/>
              </w:rPr>
            </w:pPr>
            <w:r w:rsidRPr="00390468">
              <w:rPr>
                <w:rFonts w:asciiTheme="minorHAnsi" w:hAnsiTheme="minorHAnsi" w:cstheme="minorHAnsi"/>
                <w:b w:val="0"/>
                <w:szCs w:val="20"/>
                <w:lang w:val="en-GB"/>
              </w:rPr>
              <w:t>Noted</w:t>
            </w:r>
          </w:p>
        </w:tc>
      </w:tr>
      <w:tr w:rsidR="00E423D4" w:rsidRPr="00390468" w14:paraId="09766273" w14:textId="77777777" w:rsidTr="00D31DCA">
        <w:tc>
          <w:tcPr>
            <w:tcW w:w="781" w:type="pct"/>
          </w:tcPr>
          <w:p w14:paraId="3D89CF70" w14:textId="3F27B491" w:rsidR="00E423D4" w:rsidRPr="00390468" w:rsidRDefault="00AE0AD5" w:rsidP="00131490">
            <w:pPr>
              <w:pStyle w:val="ColumnHeading"/>
              <w:rPr>
                <w:rFonts w:asciiTheme="minorHAnsi" w:hAnsiTheme="minorHAnsi" w:cstheme="minorHAnsi"/>
                <w:b w:val="0"/>
                <w:szCs w:val="20"/>
                <w:lang w:val="en-GB"/>
              </w:rPr>
            </w:pPr>
            <w:r w:rsidRPr="00390468">
              <w:rPr>
                <w:rFonts w:asciiTheme="minorHAnsi" w:hAnsiTheme="minorHAnsi" w:cstheme="minorHAnsi"/>
                <w:b w:val="0"/>
                <w:szCs w:val="20"/>
                <w:lang w:val="en-GB"/>
              </w:rPr>
              <w:t>Anonymous</w:t>
            </w:r>
          </w:p>
        </w:tc>
        <w:tc>
          <w:tcPr>
            <w:tcW w:w="553" w:type="pct"/>
          </w:tcPr>
          <w:p w14:paraId="6AE7CAE2" w14:textId="77777777" w:rsidR="00E423D4" w:rsidRPr="00390468" w:rsidRDefault="00E423D4" w:rsidP="00131490">
            <w:pPr>
              <w:pStyle w:val="ColumnHeading"/>
              <w:rPr>
                <w:rFonts w:asciiTheme="minorHAnsi" w:hAnsiTheme="minorHAnsi" w:cstheme="minorHAnsi"/>
                <w:b w:val="0"/>
                <w:szCs w:val="20"/>
              </w:rPr>
            </w:pPr>
            <w:r w:rsidRPr="00390468">
              <w:rPr>
                <w:rFonts w:asciiTheme="minorHAnsi" w:hAnsiTheme="minorHAnsi" w:cstheme="minorHAnsi"/>
                <w:b w:val="0"/>
                <w:szCs w:val="20"/>
              </w:rPr>
              <w:t>Anonymous</w:t>
            </w:r>
          </w:p>
        </w:tc>
        <w:tc>
          <w:tcPr>
            <w:tcW w:w="2349" w:type="pct"/>
          </w:tcPr>
          <w:p w14:paraId="595F4014" w14:textId="77777777" w:rsidR="00E423D4" w:rsidRPr="00390468" w:rsidRDefault="00E423D4" w:rsidP="00E423D4">
            <w:pPr>
              <w:pStyle w:val="Question"/>
              <w:numPr>
                <w:ilvl w:val="0"/>
                <w:numId w:val="0"/>
              </w:numPr>
              <w:ind w:left="567" w:hanging="567"/>
              <w:rPr>
                <w:rFonts w:asciiTheme="minorHAnsi" w:hAnsiTheme="minorHAnsi" w:cstheme="minorHAnsi"/>
                <w:b w:val="0"/>
                <w:szCs w:val="20"/>
              </w:rPr>
            </w:pPr>
            <w:r w:rsidRPr="00390468">
              <w:rPr>
                <w:rFonts w:asciiTheme="minorHAnsi" w:hAnsiTheme="minorHAnsi" w:cstheme="minorHAnsi"/>
                <w:b w:val="0"/>
                <w:szCs w:val="20"/>
              </w:rPr>
              <w:t>yes</w:t>
            </w:r>
          </w:p>
        </w:tc>
        <w:tc>
          <w:tcPr>
            <w:tcW w:w="1317" w:type="pct"/>
            <w:shd w:val="clear" w:color="auto" w:fill="E2EFD9" w:themeFill="accent6" w:themeFillTint="33"/>
          </w:tcPr>
          <w:p w14:paraId="362A2266" w14:textId="1E0831EC" w:rsidR="00E423D4" w:rsidRPr="00390468" w:rsidRDefault="001802AD" w:rsidP="00160FB4">
            <w:pPr>
              <w:pStyle w:val="Question"/>
              <w:numPr>
                <w:ilvl w:val="0"/>
                <w:numId w:val="0"/>
              </w:numPr>
              <w:ind w:left="567" w:hanging="567"/>
              <w:rPr>
                <w:rFonts w:asciiTheme="minorHAnsi" w:hAnsiTheme="minorHAnsi" w:cstheme="minorHAnsi"/>
                <w:b w:val="0"/>
                <w:szCs w:val="20"/>
                <w:lang w:val="en-GB"/>
              </w:rPr>
            </w:pPr>
            <w:r w:rsidRPr="00390468">
              <w:rPr>
                <w:rFonts w:asciiTheme="minorHAnsi" w:hAnsiTheme="minorHAnsi" w:cstheme="minorHAnsi"/>
                <w:b w:val="0"/>
                <w:szCs w:val="20"/>
                <w:lang w:val="en-GB"/>
              </w:rPr>
              <w:t>Noted</w:t>
            </w:r>
          </w:p>
        </w:tc>
      </w:tr>
      <w:tr w:rsidR="00AE0AD5" w:rsidRPr="00390468" w14:paraId="1B4929DD" w14:textId="77777777" w:rsidTr="006F39F0">
        <w:tc>
          <w:tcPr>
            <w:tcW w:w="5000" w:type="pct"/>
            <w:gridSpan w:val="4"/>
            <w:shd w:val="clear" w:color="auto" w:fill="E2EFD9" w:themeFill="accent6" w:themeFillTint="33"/>
          </w:tcPr>
          <w:p w14:paraId="1C1CE350" w14:textId="347E1895" w:rsidR="00AE0AD5" w:rsidRPr="00390468" w:rsidRDefault="00AE0AD5" w:rsidP="00160FB4">
            <w:pPr>
              <w:pStyle w:val="Question"/>
              <w:numPr>
                <w:ilvl w:val="0"/>
                <w:numId w:val="0"/>
              </w:numPr>
              <w:ind w:left="567" w:hanging="567"/>
              <w:rPr>
                <w:rFonts w:asciiTheme="minorHAnsi" w:hAnsiTheme="minorHAnsi" w:cstheme="minorHAnsi"/>
                <w:b w:val="0"/>
                <w:szCs w:val="20"/>
                <w:lang w:val="en-GB"/>
              </w:rPr>
            </w:pPr>
            <w:r w:rsidRPr="00390468">
              <w:rPr>
                <w:rFonts w:asciiTheme="minorHAnsi" w:hAnsiTheme="minorHAnsi" w:cstheme="minorHAnsi"/>
                <w:szCs w:val="20"/>
                <w:lang w:val="en-GB"/>
              </w:rPr>
              <w:t xml:space="preserve">Working Group Conclusions: </w:t>
            </w:r>
            <w:r w:rsidR="00390468" w:rsidRPr="00390468">
              <w:rPr>
                <w:rFonts w:asciiTheme="minorHAnsi" w:hAnsiTheme="minorHAnsi" w:cstheme="minorHAnsi"/>
                <w:szCs w:val="20"/>
                <w:lang w:val="en-GB"/>
              </w:rPr>
              <w:t>The Working Group noted that all respondents understood the intent of DCP 336.</w:t>
            </w:r>
          </w:p>
        </w:tc>
      </w:tr>
      <w:bookmarkEnd w:id="0"/>
    </w:tbl>
    <w:p w14:paraId="5C1EDD53" w14:textId="77777777" w:rsidR="00165409" w:rsidRPr="00390468" w:rsidRDefault="00165409">
      <w:pPr>
        <w:rPr>
          <w:rFonts w:cstheme="minorHAnsi"/>
          <w:sz w:val="20"/>
          <w:szCs w:val="20"/>
        </w:rPr>
      </w:pPr>
    </w:p>
    <w:tbl>
      <w:tblPr>
        <w:tblStyle w:val="ElectralinkResponseTable"/>
        <w:tblW w:w="5000" w:type="pct"/>
        <w:tblInd w:w="0" w:type="dxa"/>
        <w:tblLook w:val="04A0" w:firstRow="1" w:lastRow="0" w:firstColumn="1" w:lastColumn="0" w:noHBand="0" w:noVBand="1"/>
      </w:tblPr>
      <w:tblGrid>
        <w:gridCol w:w="2404"/>
        <w:gridCol w:w="1702"/>
        <w:gridCol w:w="7229"/>
        <w:gridCol w:w="4053"/>
      </w:tblGrid>
      <w:tr w:rsidR="00E423D4" w:rsidRPr="00390468" w14:paraId="20C6725A" w14:textId="04832D37" w:rsidTr="00D31DCA">
        <w:trPr>
          <w:cnfStyle w:val="100000000000" w:firstRow="1" w:lastRow="0" w:firstColumn="0" w:lastColumn="0" w:oddVBand="0" w:evenVBand="0" w:oddHBand="0" w:evenHBand="0" w:firstRowFirstColumn="0" w:firstRowLastColumn="0" w:lastRowFirstColumn="0" w:lastRowLastColumn="0"/>
        </w:trPr>
        <w:tc>
          <w:tcPr>
            <w:tcW w:w="781" w:type="pct"/>
            <w:shd w:val="clear" w:color="auto" w:fill="E2EFD9" w:themeFill="accent6" w:themeFillTint="33"/>
          </w:tcPr>
          <w:p w14:paraId="62A1D337" w14:textId="77777777" w:rsidR="00E423D4" w:rsidRPr="00390468" w:rsidRDefault="00E423D4" w:rsidP="00E423D4">
            <w:pPr>
              <w:pStyle w:val="ColumnHeading"/>
              <w:rPr>
                <w:rFonts w:asciiTheme="minorHAnsi" w:hAnsiTheme="minorHAnsi" w:cstheme="minorHAnsi"/>
                <w:szCs w:val="20"/>
              </w:rPr>
            </w:pPr>
            <w:bookmarkStart w:id="1" w:name="dcusa_response2"/>
            <w:r w:rsidRPr="00390468">
              <w:rPr>
                <w:rFonts w:asciiTheme="minorHAnsi" w:hAnsiTheme="minorHAnsi" w:cstheme="minorHAnsi"/>
                <w:szCs w:val="20"/>
              </w:rPr>
              <w:t>Company</w:t>
            </w:r>
          </w:p>
        </w:tc>
        <w:tc>
          <w:tcPr>
            <w:tcW w:w="553" w:type="pct"/>
            <w:shd w:val="clear" w:color="auto" w:fill="E2EFD9" w:themeFill="accent6" w:themeFillTint="33"/>
          </w:tcPr>
          <w:p w14:paraId="7530C376" w14:textId="77777777" w:rsidR="00E423D4" w:rsidRPr="00390468" w:rsidRDefault="00E423D4" w:rsidP="00E423D4">
            <w:pPr>
              <w:pStyle w:val="ColumnHeading"/>
              <w:rPr>
                <w:rFonts w:asciiTheme="minorHAnsi" w:hAnsiTheme="minorHAnsi" w:cstheme="minorHAnsi"/>
                <w:szCs w:val="20"/>
              </w:rPr>
            </w:pPr>
            <w:r w:rsidRPr="00390468">
              <w:rPr>
                <w:rFonts w:asciiTheme="minorHAnsi" w:hAnsiTheme="minorHAnsi" w:cstheme="minorHAnsi"/>
                <w:szCs w:val="20"/>
              </w:rPr>
              <w:t>Confidential/</w:t>
            </w:r>
          </w:p>
          <w:p w14:paraId="6AC787F1" w14:textId="77777777" w:rsidR="00E423D4" w:rsidRPr="00390468" w:rsidRDefault="00E423D4" w:rsidP="00E423D4">
            <w:pPr>
              <w:pStyle w:val="ColumnHeading"/>
              <w:rPr>
                <w:rFonts w:asciiTheme="minorHAnsi" w:hAnsiTheme="minorHAnsi" w:cstheme="minorHAnsi"/>
                <w:szCs w:val="20"/>
              </w:rPr>
            </w:pPr>
            <w:r w:rsidRPr="00390468">
              <w:rPr>
                <w:rFonts w:asciiTheme="minorHAnsi" w:hAnsiTheme="minorHAnsi" w:cstheme="minorHAnsi"/>
                <w:szCs w:val="20"/>
              </w:rPr>
              <w:t>Anonymous</w:t>
            </w:r>
          </w:p>
        </w:tc>
        <w:tc>
          <w:tcPr>
            <w:tcW w:w="2349" w:type="pct"/>
            <w:shd w:val="clear" w:color="auto" w:fill="E2EFD9" w:themeFill="accent6" w:themeFillTint="33"/>
          </w:tcPr>
          <w:p w14:paraId="03B70EFB" w14:textId="28EC766B" w:rsidR="00E423D4" w:rsidRPr="00390468" w:rsidRDefault="00E423D4" w:rsidP="00E423D4">
            <w:pPr>
              <w:pStyle w:val="BodyTextNoSpacing"/>
              <w:rPr>
                <w:rFonts w:asciiTheme="minorHAnsi" w:hAnsiTheme="minorHAnsi" w:cstheme="minorHAnsi"/>
                <w:b/>
                <w:szCs w:val="20"/>
              </w:rPr>
            </w:pPr>
            <w:r w:rsidRPr="00390468">
              <w:rPr>
                <w:rFonts w:asciiTheme="minorHAnsi" w:hAnsiTheme="minorHAnsi" w:cstheme="minorHAnsi"/>
                <w:b/>
                <w:szCs w:val="20"/>
                <w:lang w:val="en-GB"/>
              </w:rPr>
              <w:t xml:space="preserve">Q2: </w:t>
            </w:r>
            <w:r w:rsidRPr="00390468">
              <w:rPr>
                <w:rFonts w:asciiTheme="minorHAnsi" w:hAnsiTheme="minorHAnsi" w:cstheme="minorHAnsi"/>
                <w:b/>
                <w:szCs w:val="20"/>
              </w:rPr>
              <w:t>Are you supportive of the principles of DCP 336?</w:t>
            </w:r>
          </w:p>
        </w:tc>
        <w:tc>
          <w:tcPr>
            <w:tcW w:w="1317" w:type="pct"/>
            <w:shd w:val="clear" w:color="auto" w:fill="E2EFD9" w:themeFill="accent6" w:themeFillTint="33"/>
          </w:tcPr>
          <w:p w14:paraId="376A510D" w14:textId="5712D35B" w:rsidR="00E423D4" w:rsidRPr="00390468" w:rsidRDefault="00E423D4" w:rsidP="00E423D4">
            <w:pPr>
              <w:pStyle w:val="BodyTextNoSpacing"/>
              <w:rPr>
                <w:rFonts w:asciiTheme="minorHAnsi" w:hAnsiTheme="minorHAnsi" w:cstheme="minorHAnsi"/>
                <w:b/>
                <w:szCs w:val="20"/>
                <w:lang w:val="en-GB"/>
              </w:rPr>
            </w:pPr>
            <w:r w:rsidRPr="00390468">
              <w:rPr>
                <w:rFonts w:asciiTheme="minorHAnsi" w:hAnsiTheme="minorHAnsi" w:cstheme="minorHAnsi"/>
                <w:b/>
                <w:szCs w:val="20"/>
                <w:lang w:val="en-GB"/>
              </w:rPr>
              <w:t xml:space="preserve">Working Group Comments </w:t>
            </w:r>
          </w:p>
        </w:tc>
      </w:tr>
      <w:tr w:rsidR="00E423D4" w:rsidRPr="00390468" w14:paraId="41423B1B" w14:textId="04B430CD" w:rsidTr="00D31DCA">
        <w:tc>
          <w:tcPr>
            <w:tcW w:w="781" w:type="pct"/>
          </w:tcPr>
          <w:p w14:paraId="781D9EE3" w14:textId="77777777" w:rsidR="00E423D4" w:rsidRPr="00390468" w:rsidRDefault="00E423D4" w:rsidP="00E423D4">
            <w:pPr>
              <w:pStyle w:val="BodyTextNoSpacing"/>
              <w:rPr>
                <w:rFonts w:asciiTheme="minorHAnsi" w:hAnsiTheme="minorHAnsi" w:cstheme="minorHAnsi"/>
                <w:szCs w:val="20"/>
              </w:rPr>
            </w:pPr>
            <w:r w:rsidRPr="00390468">
              <w:rPr>
                <w:rFonts w:asciiTheme="minorHAnsi" w:hAnsiTheme="minorHAnsi" w:cstheme="minorHAnsi"/>
                <w:szCs w:val="20"/>
              </w:rPr>
              <w:t>British Gas</w:t>
            </w:r>
          </w:p>
        </w:tc>
        <w:tc>
          <w:tcPr>
            <w:tcW w:w="553" w:type="pct"/>
          </w:tcPr>
          <w:p w14:paraId="23657383" w14:textId="77777777" w:rsidR="00E423D4" w:rsidRPr="00390468" w:rsidRDefault="00E423D4" w:rsidP="00E423D4">
            <w:pPr>
              <w:pStyle w:val="BodyTextNoSpacing"/>
              <w:rPr>
                <w:rFonts w:asciiTheme="minorHAnsi" w:hAnsiTheme="minorHAnsi" w:cstheme="minorHAnsi"/>
                <w:szCs w:val="20"/>
              </w:rPr>
            </w:pPr>
            <w:r w:rsidRPr="00390468">
              <w:rPr>
                <w:rFonts w:asciiTheme="minorHAnsi" w:hAnsiTheme="minorHAnsi" w:cstheme="minorHAnsi"/>
                <w:szCs w:val="20"/>
              </w:rPr>
              <w:t>Non-confidential</w:t>
            </w:r>
          </w:p>
        </w:tc>
        <w:tc>
          <w:tcPr>
            <w:tcW w:w="2349" w:type="pct"/>
          </w:tcPr>
          <w:p w14:paraId="060D249C" w14:textId="77777777" w:rsidR="00E423D4" w:rsidRPr="00390468" w:rsidRDefault="00E423D4" w:rsidP="00E423D4">
            <w:pPr>
              <w:pStyle w:val="BodyTextNoSpacing"/>
              <w:rPr>
                <w:rFonts w:asciiTheme="minorHAnsi" w:hAnsiTheme="minorHAnsi" w:cstheme="minorHAnsi"/>
                <w:szCs w:val="20"/>
              </w:rPr>
            </w:pPr>
            <w:r w:rsidRPr="00390468">
              <w:rPr>
                <w:rFonts w:asciiTheme="minorHAnsi" w:hAnsiTheme="minorHAnsi" w:cstheme="minorHAnsi"/>
                <w:szCs w:val="20"/>
              </w:rPr>
              <w:t>Yes</w:t>
            </w:r>
          </w:p>
        </w:tc>
        <w:tc>
          <w:tcPr>
            <w:tcW w:w="1317" w:type="pct"/>
            <w:shd w:val="clear" w:color="auto" w:fill="E2EFD9" w:themeFill="accent6" w:themeFillTint="33"/>
          </w:tcPr>
          <w:p w14:paraId="0FC0CA1E" w14:textId="1D88524C" w:rsidR="00E423D4" w:rsidRPr="00390468" w:rsidRDefault="001802AD" w:rsidP="00E423D4">
            <w:pPr>
              <w:pStyle w:val="BodyTextNoSpacing"/>
              <w:rPr>
                <w:rFonts w:asciiTheme="minorHAnsi" w:hAnsiTheme="minorHAnsi" w:cstheme="minorHAnsi"/>
                <w:szCs w:val="20"/>
                <w:lang w:val="en-GB"/>
              </w:rPr>
            </w:pPr>
            <w:r w:rsidRPr="00390468">
              <w:rPr>
                <w:rFonts w:asciiTheme="minorHAnsi" w:hAnsiTheme="minorHAnsi" w:cstheme="minorHAnsi"/>
                <w:szCs w:val="20"/>
                <w:lang w:val="en-GB"/>
              </w:rPr>
              <w:t>Noted</w:t>
            </w:r>
          </w:p>
        </w:tc>
      </w:tr>
      <w:tr w:rsidR="00E423D4" w:rsidRPr="00390468" w14:paraId="3A333814" w14:textId="7216A9BA" w:rsidTr="00D31DCA">
        <w:tc>
          <w:tcPr>
            <w:tcW w:w="781" w:type="pct"/>
          </w:tcPr>
          <w:p w14:paraId="24E24AC2" w14:textId="77777777" w:rsidR="00E423D4" w:rsidRPr="00390468" w:rsidRDefault="00E423D4" w:rsidP="00E423D4">
            <w:pPr>
              <w:pStyle w:val="BodyTextNoSpacing"/>
              <w:rPr>
                <w:rFonts w:asciiTheme="minorHAnsi" w:hAnsiTheme="minorHAnsi" w:cstheme="minorHAnsi"/>
                <w:szCs w:val="20"/>
              </w:rPr>
            </w:pPr>
            <w:r w:rsidRPr="00390468">
              <w:rPr>
                <w:rFonts w:asciiTheme="minorHAnsi" w:hAnsiTheme="minorHAnsi" w:cstheme="minorHAnsi"/>
                <w:szCs w:val="20"/>
              </w:rPr>
              <w:t>Electricity North West</w:t>
            </w:r>
          </w:p>
        </w:tc>
        <w:tc>
          <w:tcPr>
            <w:tcW w:w="553" w:type="pct"/>
          </w:tcPr>
          <w:p w14:paraId="185AC70D" w14:textId="77777777" w:rsidR="00E423D4" w:rsidRPr="00390468" w:rsidRDefault="00E423D4" w:rsidP="00E423D4">
            <w:pPr>
              <w:pStyle w:val="BodyTextNoSpacing"/>
              <w:rPr>
                <w:rFonts w:asciiTheme="minorHAnsi" w:hAnsiTheme="minorHAnsi" w:cstheme="minorHAnsi"/>
                <w:szCs w:val="20"/>
              </w:rPr>
            </w:pPr>
            <w:r w:rsidRPr="00390468">
              <w:rPr>
                <w:rFonts w:asciiTheme="minorHAnsi" w:hAnsiTheme="minorHAnsi" w:cstheme="minorHAnsi"/>
                <w:szCs w:val="20"/>
              </w:rPr>
              <w:t>Non-confidential</w:t>
            </w:r>
          </w:p>
        </w:tc>
        <w:tc>
          <w:tcPr>
            <w:tcW w:w="2349" w:type="pct"/>
          </w:tcPr>
          <w:p w14:paraId="6D92F7A4" w14:textId="77777777" w:rsidR="00E423D4" w:rsidRPr="00390468" w:rsidRDefault="00E423D4" w:rsidP="00E423D4">
            <w:pPr>
              <w:pStyle w:val="BodyText"/>
              <w:rPr>
                <w:rFonts w:asciiTheme="minorHAnsi" w:hAnsiTheme="minorHAnsi" w:cstheme="minorHAnsi"/>
                <w:sz w:val="20"/>
                <w:szCs w:val="20"/>
              </w:rPr>
            </w:pPr>
            <w:r w:rsidRPr="00390468">
              <w:rPr>
                <w:rFonts w:asciiTheme="minorHAnsi" w:hAnsiTheme="minorHAnsi" w:cstheme="minorHAnsi"/>
                <w:sz w:val="20"/>
                <w:szCs w:val="20"/>
              </w:rPr>
              <w:t>Yes, we are supportive of the principles of DCP 336.</w:t>
            </w:r>
          </w:p>
        </w:tc>
        <w:tc>
          <w:tcPr>
            <w:tcW w:w="1317" w:type="pct"/>
            <w:shd w:val="clear" w:color="auto" w:fill="E2EFD9" w:themeFill="accent6" w:themeFillTint="33"/>
          </w:tcPr>
          <w:p w14:paraId="6A7A33B0" w14:textId="4C4B9AA5" w:rsidR="00E423D4" w:rsidRPr="00390468" w:rsidRDefault="001802AD" w:rsidP="00E423D4">
            <w:pPr>
              <w:pStyle w:val="BodyText"/>
              <w:rPr>
                <w:rFonts w:asciiTheme="minorHAnsi" w:hAnsiTheme="minorHAnsi" w:cstheme="minorHAnsi"/>
                <w:sz w:val="20"/>
                <w:szCs w:val="20"/>
                <w:lang w:val="en-GB"/>
              </w:rPr>
            </w:pPr>
            <w:r w:rsidRPr="00390468">
              <w:rPr>
                <w:rFonts w:asciiTheme="minorHAnsi" w:hAnsiTheme="minorHAnsi" w:cstheme="minorHAnsi"/>
                <w:sz w:val="20"/>
                <w:szCs w:val="20"/>
                <w:lang w:val="en-GB"/>
              </w:rPr>
              <w:t>Noted</w:t>
            </w:r>
          </w:p>
        </w:tc>
      </w:tr>
      <w:tr w:rsidR="00E423D4" w:rsidRPr="00390468" w14:paraId="6D8B2F2C" w14:textId="6D1DCF29" w:rsidTr="00D31DCA">
        <w:tc>
          <w:tcPr>
            <w:tcW w:w="781" w:type="pct"/>
          </w:tcPr>
          <w:p w14:paraId="59FB2783" w14:textId="77777777" w:rsidR="00E423D4" w:rsidRPr="00390468" w:rsidRDefault="00E423D4" w:rsidP="00E423D4">
            <w:pPr>
              <w:pStyle w:val="BodyTextNoSpacing"/>
              <w:rPr>
                <w:rFonts w:asciiTheme="minorHAnsi" w:hAnsiTheme="minorHAnsi" w:cstheme="minorHAnsi"/>
                <w:szCs w:val="20"/>
              </w:rPr>
            </w:pPr>
            <w:r w:rsidRPr="00390468">
              <w:rPr>
                <w:rFonts w:asciiTheme="minorHAnsi" w:hAnsiTheme="minorHAnsi" w:cstheme="minorHAnsi"/>
                <w:szCs w:val="20"/>
              </w:rPr>
              <w:t>Haven Power</w:t>
            </w:r>
          </w:p>
        </w:tc>
        <w:tc>
          <w:tcPr>
            <w:tcW w:w="553" w:type="pct"/>
          </w:tcPr>
          <w:p w14:paraId="1327BB0A" w14:textId="77777777" w:rsidR="00E423D4" w:rsidRPr="00390468" w:rsidRDefault="00E423D4" w:rsidP="00E423D4">
            <w:pPr>
              <w:pStyle w:val="BodyTextNoSpacing"/>
              <w:rPr>
                <w:rFonts w:asciiTheme="minorHAnsi" w:hAnsiTheme="minorHAnsi" w:cstheme="minorHAnsi"/>
                <w:szCs w:val="20"/>
              </w:rPr>
            </w:pPr>
            <w:r w:rsidRPr="00390468">
              <w:rPr>
                <w:rFonts w:asciiTheme="minorHAnsi" w:hAnsiTheme="minorHAnsi" w:cstheme="minorHAnsi"/>
                <w:szCs w:val="20"/>
              </w:rPr>
              <w:t>Non-confidential</w:t>
            </w:r>
          </w:p>
        </w:tc>
        <w:tc>
          <w:tcPr>
            <w:tcW w:w="2349" w:type="pct"/>
          </w:tcPr>
          <w:p w14:paraId="763F1811" w14:textId="77777777" w:rsidR="00E423D4" w:rsidRPr="00390468" w:rsidRDefault="00E423D4" w:rsidP="00E423D4">
            <w:pPr>
              <w:pStyle w:val="BodyTextNoSpacing"/>
              <w:rPr>
                <w:rFonts w:asciiTheme="minorHAnsi" w:hAnsiTheme="minorHAnsi" w:cstheme="minorHAnsi"/>
                <w:szCs w:val="20"/>
              </w:rPr>
            </w:pPr>
            <w:r w:rsidRPr="00390468">
              <w:rPr>
                <w:rFonts w:asciiTheme="minorHAnsi" w:hAnsiTheme="minorHAnsi" w:cstheme="minorHAnsi"/>
                <w:szCs w:val="20"/>
              </w:rPr>
              <w:t>Yes</w:t>
            </w:r>
          </w:p>
        </w:tc>
        <w:tc>
          <w:tcPr>
            <w:tcW w:w="1317" w:type="pct"/>
            <w:shd w:val="clear" w:color="auto" w:fill="E2EFD9" w:themeFill="accent6" w:themeFillTint="33"/>
          </w:tcPr>
          <w:p w14:paraId="2BA14B23" w14:textId="38973752" w:rsidR="00E423D4" w:rsidRPr="00390468" w:rsidRDefault="001802AD" w:rsidP="00E423D4">
            <w:pPr>
              <w:pStyle w:val="BodyTextNoSpacing"/>
              <w:rPr>
                <w:rFonts w:asciiTheme="minorHAnsi" w:hAnsiTheme="minorHAnsi" w:cstheme="minorHAnsi"/>
                <w:szCs w:val="20"/>
                <w:lang w:val="en-GB"/>
              </w:rPr>
            </w:pPr>
            <w:r w:rsidRPr="00390468">
              <w:rPr>
                <w:rFonts w:asciiTheme="minorHAnsi" w:hAnsiTheme="minorHAnsi" w:cstheme="minorHAnsi"/>
                <w:szCs w:val="20"/>
                <w:lang w:val="en-GB"/>
              </w:rPr>
              <w:t>Noted</w:t>
            </w:r>
          </w:p>
        </w:tc>
      </w:tr>
      <w:tr w:rsidR="00645436" w:rsidRPr="00390468" w14:paraId="7B36632A" w14:textId="77777777" w:rsidTr="00D31DCA">
        <w:tc>
          <w:tcPr>
            <w:tcW w:w="781" w:type="pct"/>
          </w:tcPr>
          <w:p w14:paraId="0DCC93AB" w14:textId="10BD82F4" w:rsidR="00645436" w:rsidRPr="00390468" w:rsidRDefault="00645436" w:rsidP="00E423D4">
            <w:pPr>
              <w:pStyle w:val="BodyTextNoSpacing"/>
              <w:rPr>
                <w:rFonts w:asciiTheme="minorHAnsi" w:hAnsiTheme="minorHAnsi" w:cstheme="minorHAnsi"/>
                <w:szCs w:val="20"/>
                <w:lang w:val="en-GB"/>
              </w:rPr>
            </w:pPr>
            <w:r w:rsidRPr="00390468">
              <w:rPr>
                <w:rFonts w:asciiTheme="minorHAnsi" w:hAnsiTheme="minorHAnsi" w:cstheme="minorHAnsi"/>
                <w:szCs w:val="20"/>
                <w:lang w:val="en-GB"/>
              </w:rPr>
              <w:lastRenderedPageBreak/>
              <w:t>Npower Ltd</w:t>
            </w:r>
          </w:p>
        </w:tc>
        <w:tc>
          <w:tcPr>
            <w:tcW w:w="553" w:type="pct"/>
          </w:tcPr>
          <w:p w14:paraId="7C49B2BA" w14:textId="7B3AA37B" w:rsidR="00645436" w:rsidRPr="00390468" w:rsidRDefault="00645436" w:rsidP="00E423D4">
            <w:pPr>
              <w:pStyle w:val="BodyTextNoSpacing"/>
              <w:rPr>
                <w:rFonts w:asciiTheme="minorHAnsi" w:hAnsiTheme="minorHAnsi" w:cstheme="minorHAnsi"/>
                <w:szCs w:val="20"/>
                <w:lang w:val="en-GB"/>
              </w:rPr>
            </w:pPr>
            <w:r w:rsidRPr="00390468">
              <w:rPr>
                <w:rFonts w:asciiTheme="minorHAnsi" w:hAnsiTheme="minorHAnsi" w:cstheme="minorHAnsi"/>
                <w:szCs w:val="20"/>
                <w:lang w:val="en-GB"/>
              </w:rPr>
              <w:t>Non-confidential</w:t>
            </w:r>
          </w:p>
        </w:tc>
        <w:tc>
          <w:tcPr>
            <w:tcW w:w="2349" w:type="pct"/>
          </w:tcPr>
          <w:p w14:paraId="325A7ED6" w14:textId="4CBA4307" w:rsidR="00645436" w:rsidRPr="00390468" w:rsidRDefault="00645436" w:rsidP="00E423D4">
            <w:pPr>
              <w:pStyle w:val="BodyTextNoSpacing"/>
              <w:rPr>
                <w:rFonts w:asciiTheme="minorHAnsi" w:hAnsiTheme="minorHAnsi" w:cstheme="minorHAnsi"/>
                <w:szCs w:val="20"/>
                <w:lang w:val="en-GB"/>
              </w:rPr>
            </w:pPr>
            <w:r w:rsidRPr="00390468">
              <w:rPr>
                <w:rFonts w:asciiTheme="minorHAnsi" w:hAnsiTheme="minorHAnsi" w:cstheme="minorHAnsi"/>
                <w:szCs w:val="20"/>
                <w:lang w:val="en-GB"/>
              </w:rPr>
              <w:t>Yes</w:t>
            </w:r>
          </w:p>
        </w:tc>
        <w:tc>
          <w:tcPr>
            <w:tcW w:w="1317" w:type="pct"/>
            <w:shd w:val="clear" w:color="auto" w:fill="E2EFD9" w:themeFill="accent6" w:themeFillTint="33"/>
          </w:tcPr>
          <w:p w14:paraId="54C0958F" w14:textId="58CA94C6" w:rsidR="00645436" w:rsidRPr="00390468" w:rsidRDefault="001802AD" w:rsidP="00E423D4">
            <w:pPr>
              <w:pStyle w:val="BodyTextNoSpacing"/>
              <w:rPr>
                <w:rFonts w:asciiTheme="minorHAnsi" w:hAnsiTheme="minorHAnsi" w:cstheme="minorHAnsi"/>
                <w:szCs w:val="20"/>
                <w:lang w:val="en-GB"/>
              </w:rPr>
            </w:pPr>
            <w:r w:rsidRPr="00390468">
              <w:rPr>
                <w:rFonts w:asciiTheme="minorHAnsi" w:hAnsiTheme="minorHAnsi" w:cstheme="minorHAnsi"/>
                <w:szCs w:val="20"/>
                <w:lang w:val="en-GB"/>
              </w:rPr>
              <w:t>Noted</w:t>
            </w:r>
          </w:p>
        </w:tc>
      </w:tr>
      <w:tr w:rsidR="00E423D4" w:rsidRPr="00390468" w14:paraId="06A27D5C" w14:textId="65CC3F46" w:rsidTr="00D31DCA">
        <w:tc>
          <w:tcPr>
            <w:tcW w:w="781" w:type="pct"/>
          </w:tcPr>
          <w:p w14:paraId="0F9D9383" w14:textId="77777777" w:rsidR="00E423D4" w:rsidRPr="00390468" w:rsidRDefault="00E423D4" w:rsidP="00E423D4">
            <w:pPr>
              <w:pStyle w:val="BodyTextNoSpacing"/>
              <w:rPr>
                <w:rFonts w:asciiTheme="minorHAnsi" w:hAnsiTheme="minorHAnsi" w:cstheme="minorHAnsi"/>
                <w:szCs w:val="20"/>
              </w:rPr>
            </w:pPr>
            <w:r w:rsidRPr="00390468">
              <w:rPr>
                <w:rFonts w:asciiTheme="minorHAnsi" w:hAnsiTheme="minorHAnsi" w:cstheme="minorHAnsi"/>
                <w:szCs w:val="20"/>
              </w:rPr>
              <w:t>Northern Powergrid on behalf of Northern Powergrid (Northeast) Ltd and Northern Powergrid (Yorkshire) plc</w:t>
            </w:r>
          </w:p>
        </w:tc>
        <w:tc>
          <w:tcPr>
            <w:tcW w:w="553" w:type="pct"/>
          </w:tcPr>
          <w:p w14:paraId="2B30CB0E" w14:textId="77777777" w:rsidR="00E423D4" w:rsidRPr="00390468" w:rsidRDefault="00E423D4" w:rsidP="00E423D4">
            <w:pPr>
              <w:pStyle w:val="BodyTextNoSpacing"/>
              <w:rPr>
                <w:rFonts w:asciiTheme="minorHAnsi" w:hAnsiTheme="minorHAnsi" w:cstheme="minorHAnsi"/>
                <w:szCs w:val="20"/>
              </w:rPr>
            </w:pPr>
            <w:r w:rsidRPr="00390468">
              <w:rPr>
                <w:rFonts w:asciiTheme="minorHAnsi" w:hAnsiTheme="minorHAnsi" w:cstheme="minorHAnsi"/>
                <w:szCs w:val="20"/>
              </w:rPr>
              <w:t>Non-confidential</w:t>
            </w:r>
          </w:p>
        </w:tc>
        <w:tc>
          <w:tcPr>
            <w:tcW w:w="2349" w:type="pct"/>
          </w:tcPr>
          <w:p w14:paraId="09EA8FFC" w14:textId="77777777" w:rsidR="00E423D4" w:rsidRPr="00390468" w:rsidRDefault="00E423D4" w:rsidP="00E423D4">
            <w:pPr>
              <w:pStyle w:val="BodyText"/>
              <w:rPr>
                <w:rFonts w:asciiTheme="minorHAnsi" w:hAnsiTheme="minorHAnsi" w:cstheme="minorHAnsi"/>
                <w:sz w:val="20"/>
                <w:szCs w:val="20"/>
              </w:rPr>
            </w:pPr>
            <w:r w:rsidRPr="00390468">
              <w:rPr>
                <w:rFonts w:asciiTheme="minorHAnsi" w:hAnsiTheme="minorHAnsi" w:cstheme="minorHAnsi"/>
                <w:sz w:val="20"/>
                <w:szCs w:val="20"/>
              </w:rPr>
              <w:t>Partially. At this stage we only support item 3 which is to change the definition of electronic format to remove the specific reference to DVD. While we understand the process does need modernising; at this stage the solution has not been developed therefore feel it is un-necessary to update the agreement to include specific transfer mediums (i.e. CSV).</w:t>
            </w:r>
          </w:p>
        </w:tc>
        <w:tc>
          <w:tcPr>
            <w:tcW w:w="1317" w:type="pct"/>
            <w:shd w:val="clear" w:color="auto" w:fill="E2EFD9" w:themeFill="accent6" w:themeFillTint="33"/>
          </w:tcPr>
          <w:p w14:paraId="3491899B" w14:textId="77777777" w:rsidR="002C23A5" w:rsidRDefault="002114E9" w:rsidP="00E423D4">
            <w:pPr>
              <w:pStyle w:val="BodyText"/>
              <w:rPr>
                <w:rFonts w:asciiTheme="minorHAnsi" w:hAnsiTheme="minorHAnsi" w:cstheme="minorHAnsi"/>
                <w:sz w:val="20"/>
                <w:szCs w:val="20"/>
                <w:lang w:val="en-GB"/>
              </w:rPr>
            </w:pPr>
            <w:r>
              <w:rPr>
                <w:rFonts w:asciiTheme="minorHAnsi" w:hAnsiTheme="minorHAnsi" w:cstheme="minorHAnsi"/>
                <w:sz w:val="20"/>
                <w:szCs w:val="20"/>
                <w:lang w:val="en-GB"/>
              </w:rPr>
              <w:t xml:space="preserve">The </w:t>
            </w:r>
            <w:r w:rsidR="00165409">
              <w:rPr>
                <w:rFonts w:asciiTheme="minorHAnsi" w:hAnsiTheme="minorHAnsi" w:cstheme="minorHAnsi"/>
                <w:sz w:val="20"/>
                <w:szCs w:val="20"/>
                <w:lang w:val="en-GB"/>
              </w:rPr>
              <w:t xml:space="preserve">Working Group requested that the </w:t>
            </w:r>
            <w:r w:rsidR="002C23A5">
              <w:rPr>
                <w:rFonts w:asciiTheme="minorHAnsi" w:hAnsiTheme="minorHAnsi" w:cstheme="minorHAnsi"/>
                <w:sz w:val="20"/>
                <w:szCs w:val="20"/>
                <w:lang w:val="en-GB"/>
              </w:rPr>
              <w:t xml:space="preserve">Secretariat seek clarity on </w:t>
            </w:r>
            <w:r w:rsidR="00165409">
              <w:rPr>
                <w:rFonts w:asciiTheme="minorHAnsi" w:hAnsiTheme="minorHAnsi" w:cstheme="minorHAnsi"/>
                <w:sz w:val="20"/>
                <w:szCs w:val="20"/>
                <w:lang w:val="en-GB"/>
              </w:rPr>
              <w:t xml:space="preserve">this </w:t>
            </w:r>
            <w:r w:rsidR="002C23A5">
              <w:rPr>
                <w:rFonts w:asciiTheme="minorHAnsi" w:hAnsiTheme="minorHAnsi" w:cstheme="minorHAnsi"/>
                <w:sz w:val="20"/>
                <w:szCs w:val="20"/>
                <w:lang w:val="en-GB"/>
              </w:rPr>
              <w:t xml:space="preserve">response as .csv format is already specified in the legal text. </w:t>
            </w:r>
          </w:p>
          <w:p w14:paraId="3484F0C2" w14:textId="77777777" w:rsidR="00165409" w:rsidRDefault="00165409" w:rsidP="00E423D4">
            <w:pPr>
              <w:pStyle w:val="BodyText"/>
              <w:rPr>
                <w:rFonts w:asciiTheme="minorHAnsi" w:hAnsiTheme="minorHAnsi" w:cstheme="minorHAnsi"/>
                <w:sz w:val="20"/>
                <w:szCs w:val="20"/>
                <w:lang w:val="en-GB"/>
              </w:rPr>
            </w:pPr>
            <w:r>
              <w:rPr>
                <w:rFonts w:asciiTheme="minorHAnsi" w:hAnsiTheme="minorHAnsi" w:cstheme="minorHAnsi"/>
                <w:sz w:val="20"/>
                <w:szCs w:val="20"/>
                <w:lang w:val="en-GB"/>
              </w:rPr>
              <w:t xml:space="preserve">Following a request for further information related to this response, Northern </w:t>
            </w:r>
            <w:proofErr w:type="spellStart"/>
            <w:r>
              <w:rPr>
                <w:rFonts w:asciiTheme="minorHAnsi" w:hAnsiTheme="minorHAnsi" w:cstheme="minorHAnsi"/>
                <w:sz w:val="20"/>
                <w:szCs w:val="20"/>
                <w:lang w:val="en-GB"/>
              </w:rPr>
              <w:t>Powergrid</w:t>
            </w:r>
            <w:proofErr w:type="spellEnd"/>
            <w:r>
              <w:rPr>
                <w:rFonts w:asciiTheme="minorHAnsi" w:hAnsiTheme="minorHAnsi" w:cstheme="minorHAnsi"/>
                <w:sz w:val="20"/>
                <w:szCs w:val="20"/>
                <w:lang w:val="en-GB"/>
              </w:rPr>
              <w:t xml:space="preserve"> stated:</w:t>
            </w:r>
          </w:p>
          <w:p w14:paraId="1647D6EA" w14:textId="08C180DB" w:rsidR="00165409" w:rsidRPr="00165409" w:rsidRDefault="00165409" w:rsidP="00D31DCA">
            <w:pPr>
              <w:pStyle w:val="BodyText"/>
              <w:numPr>
                <w:ilvl w:val="0"/>
                <w:numId w:val="13"/>
              </w:numPr>
              <w:ind w:left="417"/>
              <w:rPr>
                <w:rFonts w:asciiTheme="minorHAnsi" w:hAnsiTheme="minorHAnsi" w:cstheme="minorHAnsi"/>
                <w:sz w:val="20"/>
                <w:szCs w:val="20"/>
                <w:lang w:val="en-GB"/>
              </w:rPr>
            </w:pPr>
            <w:r w:rsidRPr="00165409">
              <w:rPr>
                <w:rFonts w:asciiTheme="minorHAnsi" w:hAnsiTheme="minorHAnsi" w:cstheme="minorHAnsi"/>
                <w:sz w:val="20"/>
                <w:szCs w:val="20"/>
                <w:lang w:val="en-GB"/>
              </w:rPr>
              <w:t>We would like to retain the ENA as the central source for the data on behalf of the DNO/IDNO rather than use the secretariat; and</w:t>
            </w:r>
          </w:p>
          <w:p w14:paraId="67A45E28" w14:textId="4C064797" w:rsidR="00165409" w:rsidRPr="002C23A5" w:rsidRDefault="00165409" w:rsidP="00D31DCA">
            <w:pPr>
              <w:pStyle w:val="BodyText"/>
              <w:numPr>
                <w:ilvl w:val="0"/>
                <w:numId w:val="13"/>
              </w:numPr>
              <w:ind w:left="417"/>
              <w:rPr>
                <w:rFonts w:asciiTheme="minorHAnsi" w:hAnsiTheme="minorHAnsi" w:cstheme="minorHAnsi"/>
                <w:sz w:val="20"/>
                <w:szCs w:val="20"/>
                <w:lang w:val="en-GB"/>
              </w:rPr>
            </w:pPr>
            <w:r w:rsidRPr="00165409">
              <w:rPr>
                <w:rFonts w:asciiTheme="minorHAnsi" w:hAnsiTheme="minorHAnsi" w:cstheme="minorHAnsi"/>
                <w:sz w:val="20"/>
                <w:szCs w:val="20"/>
                <w:lang w:val="en-GB"/>
              </w:rPr>
              <w:t>would using the wording "agreed format" rather than detailing .csv specifically, help to avoid further agreement changes should the format need to change.</w:t>
            </w:r>
          </w:p>
        </w:tc>
      </w:tr>
      <w:tr w:rsidR="00E423D4" w:rsidRPr="00390468" w14:paraId="54B7F26C" w14:textId="27BD1CCB" w:rsidTr="00D31DCA">
        <w:tc>
          <w:tcPr>
            <w:tcW w:w="781" w:type="pct"/>
          </w:tcPr>
          <w:p w14:paraId="22AFD87D" w14:textId="77777777" w:rsidR="00E423D4" w:rsidRPr="00390468" w:rsidRDefault="00E423D4" w:rsidP="00E423D4">
            <w:pPr>
              <w:pStyle w:val="BodyTextNoSpacing"/>
              <w:rPr>
                <w:rFonts w:asciiTheme="minorHAnsi" w:hAnsiTheme="minorHAnsi" w:cstheme="minorHAnsi"/>
                <w:szCs w:val="20"/>
              </w:rPr>
            </w:pPr>
            <w:r w:rsidRPr="00390468">
              <w:rPr>
                <w:rFonts w:asciiTheme="minorHAnsi" w:hAnsiTheme="minorHAnsi" w:cstheme="minorHAnsi"/>
                <w:szCs w:val="20"/>
              </w:rPr>
              <w:t>Scottish and Southern Electricity Networks</w:t>
            </w:r>
          </w:p>
        </w:tc>
        <w:tc>
          <w:tcPr>
            <w:tcW w:w="553" w:type="pct"/>
          </w:tcPr>
          <w:p w14:paraId="4F10F160" w14:textId="77777777" w:rsidR="00E423D4" w:rsidRPr="00390468" w:rsidRDefault="00E423D4" w:rsidP="00E423D4">
            <w:pPr>
              <w:pStyle w:val="BodyTextNoSpacing"/>
              <w:rPr>
                <w:rFonts w:asciiTheme="minorHAnsi" w:hAnsiTheme="minorHAnsi" w:cstheme="minorHAnsi"/>
                <w:szCs w:val="20"/>
              </w:rPr>
            </w:pPr>
            <w:r w:rsidRPr="00390468">
              <w:rPr>
                <w:rFonts w:asciiTheme="minorHAnsi" w:hAnsiTheme="minorHAnsi" w:cstheme="minorHAnsi"/>
                <w:szCs w:val="20"/>
              </w:rPr>
              <w:t>Non-confidential</w:t>
            </w:r>
          </w:p>
        </w:tc>
        <w:tc>
          <w:tcPr>
            <w:tcW w:w="2349" w:type="pct"/>
          </w:tcPr>
          <w:p w14:paraId="5808D208" w14:textId="77777777" w:rsidR="00E423D4" w:rsidRPr="00390468" w:rsidRDefault="00E423D4" w:rsidP="00E423D4">
            <w:pPr>
              <w:pStyle w:val="BodyText"/>
              <w:rPr>
                <w:rFonts w:asciiTheme="minorHAnsi" w:hAnsiTheme="minorHAnsi" w:cstheme="minorHAnsi"/>
                <w:sz w:val="20"/>
                <w:szCs w:val="20"/>
              </w:rPr>
            </w:pPr>
            <w:r w:rsidRPr="00390468">
              <w:rPr>
                <w:rFonts w:asciiTheme="minorHAnsi" w:hAnsiTheme="minorHAnsi" w:cstheme="minorHAnsi"/>
                <w:sz w:val="20"/>
                <w:szCs w:val="20"/>
              </w:rPr>
              <w:t>We support the principle of removing the requirement for the data to be provided on a DVD.</w:t>
            </w:r>
          </w:p>
          <w:p w14:paraId="656E54CC" w14:textId="77777777" w:rsidR="00E423D4" w:rsidRPr="00390468" w:rsidRDefault="00E423D4" w:rsidP="00E423D4">
            <w:pPr>
              <w:pStyle w:val="BodyTextNoSpacing"/>
              <w:rPr>
                <w:rFonts w:asciiTheme="minorHAnsi" w:hAnsiTheme="minorHAnsi" w:cstheme="minorHAnsi"/>
                <w:szCs w:val="20"/>
              </w:rPr>
            </w:pPr>
            <w:r w:rsidRPr="00390468">
              <w:rPr>
                <w:rFonts w:asciiTheme="minorHAnsi" w:hAnsiTheme="minorHAnsi" w:cstheme="minorHAnsi"/>
                <w:szCs w:val="20"/>
              </w:rPr>
              <w:t>In the longer term, we would support the principle of developing a more efficient and effective process for the provision of the data to interested parties.</w:t>
            </w:r>
          </w:p>
        </w:tc>
        <w:tc>
          <w:tcPr>
            <w:tcW w:w="1317" w:type="pct"/>
            <w:shd w:val="clear" w:color="auto" w:fill="E2EFD9" w:themeFill="accent6" w:themeFillTint="33"/>
          </w:tcPr>
          <w:p w14:paraId="57CDD4C2" w14:textId="1D753D29" w:rsidR="005B24E0" w:rsidRDefault="005B24E0" w:rsidP="00E423D4">
            <w:pPr>
              <w:pStyle w:val="BodyText"/>
              <w:rPr>
                <w:rFonts w:asciiTheme="minorHAnsi" w:hAnsiTheme="minorHAnsi" w:cstheme="minorHAnsi"/>
                <w:sz w:val="20"/>
                <w:szCs w:val="20"/>
                <w:lang w:val="en-GB"/>
              </w:rPr>
            </w:pPr>
            <w:r>
              <w:rPr>
                <w:rFonts w:asciiTheme="minorHAnsi" w:hAnsiTheme="minorHAnsi" w:cstheme="minorHAnsi"/>
                <w:sz w:val="20"/>
                <w:szCs w:val="20"/>
                <w:lang w:val="en-GB"/>
              </w:rPr>
              <w:t xml:space="preserve">The Working Group </w:t>
            </w:r>
            <w:r w:rsidR="00AD3F91">
              <w:rPr>
                <w:rFonts w:asciiTheme="minorHAnsi" w:hAnsiTheme="minorHAnsi" w:cstheme="minorHAnsi"/>
                <w:sz w:val="20"/>
                <w:szCs w:val="20"/>
                <w:lang w:val="en-GB"/>
              </w:rPr>
              <w:t xml:space="preserve">considered </w:t>
            </w:r>
            <w:r>
              <w:rPr>
                <w:rFonts w:asciiTheme="minorHAnsi" w:hAnsiTheme="minorHAnsi" w:cstheme="minorHAnsi"/>
                <w:sz w:val="20"/>
                <w:szCs w:val="20"/>
                <w:lang w:val="en-GB"/>
              </w:rPr>
              <w:t>two other potential solutions:</w:t>
            </w:r>
          </w:p>
          <w:p w14:paraId="13F79FE1" w14:textId="3B6CD7A9" w:rsidR="005B24E0" w:rsidRDefault="005B24E0" w:rsidP="00D31DCA">
            <w:pPr>
              <w:pStyle w:val="BodyText"/>
              <w:numPr>
                <w:ilvl w:val="0"/>
                <w:numId w:val="12"/>
              </w:numPr>
              <w:ind w:left="360" w:right="-57"/>
              <w:rPr>
                <w:rFonts w:asciiTheme="minorHAnsi" w:hAnsiTheme="minorHAnsi" w:cstheme="minorHAnsi"/>
                <w:sz w:val="20"/>
                <w:szCs w:val="20"/>
                <w:lang w:val="en-GB"/>
              </w:rPr>
            </w:pPr>
            <w:r>
              <w:rPr>
                <w:rFonts w:asciiTheme="minorHAnsi" w:hAnsiTheme="minorHAnsi" w:cstheme="minorHAnsi"/>
                <w:sz w:val="20"/>
                <w:szCs w:val="20"/>
                <w:lang w:val="en-GB"/>
              </w:rPr>
              <w:t>Electronic Format is redefined as per the suggested legal text</w:t>
            </w:r>
            <w:r w:rsidR="008F609B">
              <w:rPr>
                <w:rFonts w:asciiTheme="minorHAnsi" w:hAnsiTheme="minorHAnsi" w:cstheme="minorHAnsi"/>
                <w:sz w:val="20"/>
                <w:szCs w:val="20"/>
                <w:lang w:val="en-GB"/>
              </w:rPr>
              <w:t xml:space="preserve"> (.csv)</w:t>
            </w:r>
            <w:r>
              <w:rPr>
                <w:rFonts w:asciiTheme="minorHAnsi" w:hAnsiTheme="minorHAnsi" w:cstheme="minorHAnsi"/>
                <w:sz w:val="20"/>
                <w:szCs w:val="20"/>
                <w:lang w:val="en-GB"/>
              </w:rPr>
              <w:t xml:space="preserve"> and the data would still be provided to Suppliers via the Nominated Central Source; and</w:t>
            </w:r>
          </w:p>
          <w:p w14:paraId="05F513E5" w14:textId="48D1EAC8" w:rsidR="005B24E0" w:rsidRDefault="005B24E0" w:rsidP="00D31DCA">
            <w:pPr>
              <w:pStyle w:val="BodyText"/>
              <w:numPr>
                <w:ilvl w:val="0"/>
                <w:numId w:val="12"/>
              </w:numPr>
              <w:ind w:left="360" w:right="-57"/>
              <w:rPr>
                <w:rFonts w:asciiTheme="minorHAnsi" w:hAnsiTheme="minorHAnsi" w:cstheme="minorHAnsi"/>
                <w:sz w:val="20"/>
                <w:szCs w:val="20"/>
                <w:lang w:val="en-GB"/>
              </w:rPr>
            </w:pPr>
            <w:r>
              <w:rPr>
                <w:rFonts w:asciiTheme="minorHAnsi" w:hAnsiTheme="minorHAnsi" w:cstheme="minorHAnsi"/>
                <w:sz w:val="20"/>
                <w:szCs w:val="20"/>
                <w:lang w:val="en-GB"/>
              </w:rPr>
              <w:t xml:space="preserve">Electronic Format is redefined as per the suggested legal text </w:t>
            </w:r>
            <w:r w:rsidR="008F609B">
              <w:rPr>
                <w:rFonts w:asciiTheme="minorHAnsi" w:hAnsiTheme="minorHAnsi" w:cstheme="minorHAnsi"/>
                <w:sz w:val="20"/>
                <w:szCs w:val="20"/>
                <w:lang w:val="en-GB"/>
              </w:rPr>
              <w:t xml:space="preserve">(.csv) </w:t>
            </w:r>
            <w:r>
              <w:rPr>
                <w:rFonts w:asciiTheme="minorHAnsi" w:hAnsiTheme="minorHAnsi" w:cstheme="minorHAnsi"/>
                <w:sz w:val="20"/>
                <w:szCs w:val="20"/>
                <w:lang w:val="en-GB"/>
              </w:rPr>
              <w:t>and the data would be provided by the Nominated Central Source to the DCUSA Secretariat who would then upload to the DCUSA Website and issue a notification to Parties.</w:t>
            </w:r>
          </w:p>
          <w:p w14:paraId="1D065FAE" w14:textId="0C11037B" w:rsidR="005B24E0" w:rsidRPr="005B24E0" w:rsidRDefault="00AD3F91" w:rsidP="005B24E0">
            <w:pPr>
              <w:pStyle w:val="BodyText"/>
              <w:rPr>
                <w:rFonts w:asciiTheme="minorHAnsi" w:hAnsiTheme="minorHAnsi" w:cstheme="minorHAnsi"/>
                <w:sz w:val="20"/>
                <w:szCs w:val="20"/>
                <w:lang w:val="en-GB"/>
              </w:rPr>
            </w:pPr>
            <w:r>
              <w:rPr>
                <w:rFonts w:asciiTheme="minorHAnsi" w:hAnsiTheme="minorHAnsi" w:cstheme="minorHAnsi"/>
                <w:sz w:val="20"/>
                <w:szCs w:val="20"/>
                <w:lang w:val="en-GB"/>
              </w:rPr>
              <w:t>However, t</w:t>
            </w:r>
            <w:r w:rsidR="005B24E0">
              <w:rPr>
                <w:rFonts w:asciiTheme="minorHAnsi" w:hAnsiTheme="minorHAnsi" w:cstheme="minorHAnsi"/>
                <w:sz w:val="20"/>
                <w:szCs w:val="20"/>
                <w:lang w:val="en-GB"/>
              </w:rPr>
              <w:t xml:space="preserve">he Working Group agreed that their original proposed solution </w:t>
            </w:r>
            <w:r w:rsidR="00242F4A">
              <w:rPr>
                <w:rFonts w:asciiTheme="minorHAnsi" w:hAnsiTheme="minorHAnsi" w:cstheme="minorHAnsi"/>
                <w:sz w:val="20"/>
                <w:szCs w:val="20"/>
                <w:lang w:val="en-GB"/>
              </w:rPr>
              <w:t xml:space="preserve">results in the cleanest most efficient process, meaning that it </w:t>
            </w:r>
            <w:r>
              <w:rPr>
                <w:rFonts w:asciiTheme="minorHAnsi" w:hAnsiTheme="minorHAnsi" w:cstheme="minorHAnsi"/>
                <w:sz w:val="20"/>
                <w:szCs w:val="20"/>
                <w:lang w:val="en-GB"/>
              </w:rPr>
              <w:t>would be</w:t>
            </w:r>
            <w:r w:rsidR="00242F4A">
              <w:rPr>
                <w:rFonts w:asciiTheme="minorHAnsi" w:hAnsiTheme="minorHAnsi" w:cstheme="minorHAnsi"/>
                <w:sz w:val="20"/>
                <w:szCs w:val="20"/>
                <w:lang w:val="en-GB"/>
              </w:rPr>
              <w:t xml:space="preserve"> the </w:t>
            </w:r>
            <w:r>
              <w:rPr>
                <w:rFonts w:asciiTheme="minorHAnsi" w:hAnsiTheme="minorHAnsi" w:cstheme="minorHAnsi"/>
                <w:sz w:val="20"/>
                <w:szCs w:val="20"/>
                <w:lang w:val="en-GB"/>
              </w:rPr>
              <w:t>Secretariat</w:t>
            </w:r>
            <w:r w:rsidR="00242F4A">
              <w:rPr>
                <w:rFonts w:asciiTheme="minorHAnsi" w:hAnsiTheme="minorHAnsi" w:cstheme="minorHAnsi"/>
                <w:sz w:val="20"/>
                <w:szCs w:val="20"/>
                <w:lang w:val="en-GB"/>
              </w:rPr>
              <w:t xml:space="preserve"> who undertakes the task and then publishes the results on the website</w:t>
            </w:r>
            <w:r>
              <w:rPr>
                <w:rFonts w:asciiTheme="minorHAnsi" w:hAnsiTheme="minorHAnsi" w:cstheme="minorHAnsi"/>
                <w:sz w:val="20"/>
                <w:szCs w:val="20"/>
                <w:lang w:val="en-GB"/>
              </w:rPr>
              <w:t>. One major reason for this decision was that there appeared to be no real logic behind the obligation on DNOs to agree to the use of a third party for a single task.</w:t>
            </w:r>
          </w:p>
        </w:tc>
      </w:tr>
      <w:tr w:rsidR="00565F31" w:rsidRPr="00390468" w14:paraId="20FEF646" w14:textId="77777777" w:rsidTr="00D31DCA">
        <w:tc>
          <w:tcPr>
            <w:tcW w:w="781" w:type="pct"/>
          </w:tcPr>
          <w:p w14:paraId="384EE69D" w14:textId="79BA1072" w:rsidR="00565F31" w:rsidRPr="00390468" w:rsidRDefault="00565F31" w:rsidP="00E423D4">
            <w:pPr>
              <w:pStyle w:val="BodyTextNoSpacing"/>
              <w:rPr>
                <w:rFonts w:asciiTheme="minorHAnsi" w:hAnsiTheme="minorHAnsi" w:cstheme="minorHAnsi"/>
                <w:szCs w:val="20"/>
                <w:lang w:val="en-GB"/>
              </w:rPr>
            </w:pPr>
            <w:r w:rsidRPr="00390468">
              <w:rPr>
                <w:rFonts w:asciiTheme="minorHAnsi" w:hAnsiTheme="minorHAnsi" w:cstheme="minorHAnsi"/>
                <w:szCs w:val="20"/>
                <w:lang w:val="en-GB"/>
              </w:rPr>
              <w:lastRenderedPageBreak/>
              <w:t xml:space="preserve">SP Distribution and SP </w:t>
            </w:r>
            <w:proofErr w:type="spellStart"/>
            <w:r w:rsidRPr="00390468">
              <w:rPr>
                <w:rFonts w:asciiTheme="minorHAnsi" w:hAnsiTheme="minorHAnsi" w:cstheme="minorHAnsi"/>
                <w:szCs w:val="20"/>
                <w:lang w:val="en-GB"/>
              </w:rPr>
              <w:t>Manweb</w:t>
            </w:r>
            <w:proofErr w:type="spellEnd"/>
          </w:p>
        </w:tc>
        <w:tc>
          <w:tcPr>
            <w:tcW w:w="553" w:type="pct"/>
          </w:tcPr>
          <w:p w14:paraId="45F1F4DE" w14:textId="72A82FFD" w:rsidR="00565F31" w:rsidRPr="00390468" w:rsidRDefault="00565F31" w:rsidP="00E423D4">
            <w:pPr>
              <w:pStyle w:val="BodyTextNoSpacing"/>
              <w:rPr>
                <w:rFonts w:asciiTheme="minorHAnsi" w:hAnsiTheme="minorHAnsi" w:cstheme="minorHAnsi"/>
                <w:szCs w:val="20"/>
                <w:lang w:val="en-GB"/>
              </w:rPr>
            </w:pPr>
            <w:r w:rsidRPr="00390468">
              <w:rPr>
                <w:rFonts w:asciiTheme="minorHAnsi" w:hAnsiTheme="minorHAnsi" w:cstheme="minorHAnsi"/>
                <w:szCs w:val="20"/>
                <w:lang w:val="en-GB"/>
              </w:rPr>
              <w:t>Non-confidential</w:t>
            </w:r>
          </w:p>
        </w:tc>
        <w:tc>
          <w:tcPr>
            <w:tcW w:w="2349" w:type="pct"/>
          </w:tcPr>
          <w:p w14:paraId="6E4BCEB3" w14:textId="34AE4720" w:rsidR="00565F31" w:rsidRPr="00390468" w:rsidRDefault="00565F31" w:rsidP="00E423D4">
            <w:pPr>
              <w:pStyle w:val="BodyText"/>
              <w:rPr>
                <w:rFonts w:asciiTheme="minorHAnsi" w:hAnsiTheme="minorHAnsi" w:cstheme="minorHAnsi"/>
                <w:sz w:val="20"/>
                <w:szCs w:val="20"/>
                <w:lang w:val="en-GB"/>
              </w:rPr>
            </w:pPr>
            <w:r w:rsidRPr="00390468">
              <w:rPr>
                <w:rFonts w:asciiTheme="minorHAnsi" w:hAnsiTheme="minorHAnsi" w:cstheme="minorHAnsi"/>
                <w:sz w:val="20"/>
                <w:szCs w:val="20"/>
                <w:lang w:val="en-GB"/>
              </w:rPr>
              <w:t>Yes</w:t>
            </w:r>
          </w:p>
        </w:tc>
        <w:tc>
          <w:tcPr>
            <w:tcW w:w="1317" w:type="pct"/>
            <w:shd w:val="clear" w:color="auto" w:fill="E2EFD9" w:themeFill="accent6" w:themeFillTint="33"/>
          </w:tcPr>
          <w:p w14:paraId="6D459200" w14:textId="6F79DCBF" w:rsidR="00565F31" w:rsidRPr="00390468" w:rsidRDefault="001802AD" w:rsidP="00E423D4">
            <w:pPr>
              <w:pStyle w:val="BodyText"/>
              <w:rPr>
                <w:rFonts w:asciiTheme="minorHAnsi" w:hAnsiTheme="minorHAnsi" w:cstheme="minorHAnsi"/>
                <w:sz w:val="20"/>
                <w:szCs w:val="20"/>
                <w:lang w:val="en-GB"/>
              </w:rPr>
            </w:pPr>
            <w:r w:rsidRPr="00390468">
              <w:rPr>
                <w:rFonts w:asciiTheme="minorHAnsi" w:hAnsiTheme="minorHAnsi" w:cstheme="minorHAnsi"/>
                <w:sz w:val="20"/>
                <w:szCs w:val="20"/>
                <w:lang w:val="en-GB"/>
              </w:rPr>
              <w:t>Noted</w:t>
            </w:r>
          </w:p>
        </w:tc>
      </w:tr>
      <w:tr w:rsidR="00E423D4" w:rsidRPr="00390468" w14:paraId="14A7C4AF" w14:textId="026DC313" w:rsidTr="00D31DCA">
        <w:tc>
          <w:tcPr>
            <w:tcW w:w="781" w:type="pct"/>
          </w:tcPr>
          <w:p w14:paraId="64A81351" w14:textId="77777777" w:rsidR="00E423D4" w:rsidRPr="00390468" w:rsidRDefault="00E423D4" w:rsidP="00E423D4">
            <w:pPr>
              <w:pStyle w:val="BodyTextNoSpacing"/>
              <w:rPr>
                <w:rFonts w:asciiTheme="minorHAnsi" w:hAnsiTheme="minorHAnsi" w:cstheme="minorHAnsi"/>
                <w:szCs w:val="20"/>
              </w:rPr>
            </w:pPr>
            <w:r w:rsidRPr="00390468">
              <w:rPr>
                <w:rFonts w:asciiTheme="minorHAnsi" w:hAnsiTheme="minorHAnsi" w:cstheme="minorHAnsi"/>
                <w:szCs w:val="20"/>
              </w:rPr>
              <w:t>UK Power Networks</w:t>
            </w:r>
          </w:p>
        </w:tc>
        <w:tc>
          <w:tcPr>
            <w:tcW w:w="553" w:type="pct"/>
          </w:tcPr>
          <w:p w14:paraId="1EF9F5CD" w14:textId="77777777" w:rsidR="00E423D4" w:rsidRPr="00390468" w:rsidRDefault="00E423D4" w:rsidP="00E423D4">
            <w:pPr>
              <w:pStyle w:val="BodyTextNoSpacing"/>
              <w:rPr>
                <w:rFonts w:asciiTheme="minorHAnsi" w:hAnsiTheme="minorHAnsi" w:cstheme="minorHAnsi"/>
                <w:szCs w:val="20"/>
              </w:rPr>
            </w:pPr>
            <w:r w:rsidRPr="00390468">
              <w:rPr>
                <w:rFonts w:asciiTheme="minorHAnsi" w:hAnsiTheme="minorHAnsi" w:cstheme="minorHAnsi"/>
                <w:szCs w:val="20"/>
              </w:rPr>
              <w:t>Non-confidential</w:t>
            </w:r>
          </w:p>
        </w:tc>
        <w:tc>
          <w:tcPr>
            <w:tcW w:w="2349" w:type="pct"/>
          </w:tcPr>
          <w:p w14:paraId="7657781C" w14:textId="77777777" w:rsidR="00E423D4" w:rsidRPr="00390468" w:rsidRDefault="00E423D4" w:rsidP="00E423D4">
            <w:pPr>
              <w:pStyle w:val="BodyText"/>
              <w:rPr>
                <w:rFonts w:asciiTheme="minorHAnsi" w:hAnsiTheme="minorHAnsi" w:cstheme="minorHAnsi"/>
                <w:sz w:val="20"/>
                <w:szCs w:val="20"/>
              </w:rPr>
            </w:pPr>
            <w:r w:rsidRPr="00390468">
              <w:rPr>
                <w:rFonts w:asciiTheme="minorHAnsi" w:hAnsiTheme="minorHAnsi" w:cstheme="minorHAnsi"/>
                <w:sz w:val="20"/>
                <w:szCs w:val="20"/>
              </w:rPr>
              <w:t>Yes</w:t>
            </w:r>
          </w:p>
        </w:tc>
        <w:tc>
          <w:tcPr>
            <w:tcW w:w="1317" w:type="pct"/>
            <w:shd w:val="clear" w:color="auto" w:fill="E2EFD9" w:themeFill="accent6" w:themeFillTint="33"/>
          </w:tcPr>
          <w:p w14:paraId="47E152F8" w14:textId="342B70C3" w:rsidR="00E423D4" w:rsidRPr="00390468" w:rsidRDefault="001802AD" w:rsidP="00E423D4">
            <w:pPr>
              <w:pStyle w:val="BodyText"/>
              <w:rPr>
                <w:rFonts w:asciiTheme="minorHAnsi" w:hAnsiTheme="minorHAnsi" w:cstheme="minorHAnsi"/>
                <w:sz w:val="20"/>
                <w:szCs w:val="20"/>
                <w:lang w:val="en-GB"/>
              </w:rPr>
            </w:pPr>
            <w:r w:rsidRPr="00390468">
              <w:rPr>
                <w:rFonts w:asciiTheme="minorHAnsi" w:hAnsiTheme="minorHAnsi" w:cstheme="minorHAnsi"/>
                <w:sz w:val="20"/>
                <w:szCs w:val="20"/>
                <w:lang w:val="en-GB"/>
              </w:rPr>
              <w:t>Noted</w:t>
            </w:r>
          </w:p>
        </w:tc>
      </w:tr>
      <w:tr w:rsidR="00E423D4" w:rsidRPr="00390468" w14:paraId="07499E3D" w14:textId="2A38CE3D" w:rsidTr="00D31DCA">
        <w:tc>
          <w:tcPr>
            <w:tcW w:w="781" w:type="pct"/>
          </w:tcPr>
          <w:p w14:paraId="03312074" w14:textId="2FDFB3AA" w:rsidR="00E423D4" w:rsidRPr="00390468" w:rsidRDefault="00AE0AD5" w:rsidP="00E423D4">
            <w:pPr>
              <w:pStyle w:val="BodyTextNoSpacing"/>
              <w:rPr>
                <w:rFonts w:asciiTheme="minorHAnsi" w:hAnsiTheme="minorHAnsi" w:cstheme="minorHAnsi"/>
                <w:szCs w:val="20"/>
                <w:lang w:val="en-GB"/>
              </w:rPr>
            </w:pPr>
            <w:r w:rsidRPr="00390468">
              <w:rPr>
                <w:rFonts w:asciiTheme="minorHAnsi" w:hAnsiTheme="minorHAnsi" w:cstheme="minorHAnsi"/>
                <w:szCs w:val="20"/>
                <w:lang w:val="en-GB"/>
              </w:rPr>
              <w:t>Anonymous</w:t>
            </w:r>
          </w:p>
        </w:tc>
        <w:tc>
          <w:tcPr>
            <w:tcW w:w="553" w:type="pct"/>
          </w:tcPr>
          <w:p w14:paraId="0EB6C26F" w14:textId="77777777" w:rsidR="00E423D4" w:rsidRPr="00390468" w:rsidRDefault="00E423D4" w:rsidP="00E423D4">
            <w:pPr>
              <w:pStyle w:val="BodyTextNoSpacing"/>
              <w:rPr>
                <w:rFonts w:asciiTheme="minorHAnsi" w:hAnsiTheme="minorHAnsi" w:cstheme="minorHAnsi"/>
                <w:szCs w:val="20"/>
              </w:rPr>
            </w:pPr>
            <w:r w:rsidRPr="00390468">
              <w:rPr>
                <w:rFonts w:asciiTheme="minorHAnsi" w:hAnsiTheme="minorHAnsi" w:cstheme="minorHAnsi"/>
                <w:szCs w:val="20"/>
              </w:rPr>
              <w:t>Anonymous</w:t>
            </w:r>
          </w:p>
        </w:tc>
        <w:tc>
          <w:tcPr>
            <w:tcW w:w="2349" w:type="pct"/>
          </w:tcPr>
          <w:p w14:paraId="144DC9F6" w14:textId="77777777" w:rsidR="00E423D4" w:rsidRPr="00390468" w:rsidRDefault="00E423D4" w:rsidP="00E423D4">
            <w:pPr>
              <w:pStyle w:val="BodyTextNoSpacing"/>
              <w:rPr>
                <w:rFonts w:asciiTheme="minorHAnsi" w:hAnsiTheme="minorHAnsi" w:cstheme="minorHAnsi"/>
                <w:szCs w:val="20"/>
              </w:rPr>
            </w:pPr>
            <w:r w:rsidRPr="00390468">
              <w:rPr>
                <w:rFonts w:asciiTheme="minorHAnsi" w:hAnsiTheme="minorHAnsi" w:cstheme="minorHAnsi"/>
                <w:szCs w:val="20"/>
              </w:rPr>
              <w:t>Yes</w:t>
            </w:r>
          </w:p>
        </w:tc>
        <w:tc>
          <w:tcPr>
            <w:tcW w:w="1317" w:type="pct"/>
            <w:shd w:val="clear" w:color="auto" w:fill="E2EFD9" w:themeFill="accent6" w:themeFillTint="33"/>
          </w:tcPr>
          <w:p w14:paraId="604CB1FB" w14:textId="1541B3BA" w:rsidR="00E423D4" w:rsidRPr="00390468" w:rsidRDefault="001802AD" w:rsidP="00E423D4">
            <w:pPr>
              <w:pStyle w:val="BodyTextNoSpacing"/>
              <w:rPr>
                <w:rFonts w:asciiTheme="minorHAnsi" w:hAnsiTheme="minorHAnsi" w:cstheme="minorHAnsi"/>
                <w:szCs w:val="20"/>
                <w:lang w:val="en-GB"/>
              </w:rPr>
            </w:pPr>
            <w:r w:rsidRPr="00390468">
              <w:rPr>
                <w:rFonts w:asciiTheme="minorHAnsi" w:hAnsiTheme="minorHAnsi" w:cstheme="minorHAnsi"/>
                <w:szCs w:val="20"/>
                <w:lang w:val="en-GB"/>
              </w:rPr>
              <w:t>Noted</w:t>
            </w:r>
          </w:p>
        </w:tc>
      </w:tr>
      <w:tr w:rsidR="00AE0AD5" w:rsidRPr="00390468" w14:paraId="5FE607D4" w14:textId="77777777" w:rsidTr="006F39F0">
        <w:tc>
          <w:tcPr>
            <w:tcW w:w="5000" w:type="pct"/>
            <w:gridSpan w:val="4"/>
            <w:shd w:val="clear" w:color="auto" w:fill="E2EFD9" w:themeFill="accent6" w:themeFillTint="33"/>
          </w:tcPr>
          <w:p w14:paraId="282649B2" w14:textId="7FAF3480" w:rsidR="00AE0AD5" w:rsidRPr="00390468" w:rsidRDefault="00AE0AD5" w:rsidP="00E423D4">
            <w:pPr>
              <w:pStyle w:val="BodyTextNoSpacing"/>
              <w:rPr>
                <w:rFonts w:asciiTheme="minorHAnsi" w:hAnsiTheme="minorHAnsi" w:cstheme="minorHAnsi"/>
                <w:b/>
                <w:szCs w:val="20"/>
                <w:lang w:val="en-GB"/>
              </w:rPr>
            </w:pPr>
            <w:r w:rsidRPr="00390468">
              <w:rPr>
                <w:rFonts w:asciiTheme="minorHAnsi" w:hAnsiTheme="minorHAnsi" w:cstheme="minorHAnsi"/>
                <w:b/>
                <w:szCs w:val="20"/>
                <w:lang w:val="en-GB"/>
              </w:rPr>
              <w:t xml:space="preserve">Working Group Conclusions: </w:t>
            </w:r>
            <w:r w:rsidR="00390468" w:rsidRPr="00390468">
              <w:rPr>
                <w:rFonts w:asciiTheme="minorHAnsi" w:hAnsiTheme="minorHAnsi" w:cstheme="minorHAnsi"/>
                <w:b/>
                <w:szCs w:val="20"/>
                <w:lang w:val="en-GB"/>
              </w:rPr>
              <w:t xml:space="preserve">The Working Group note that seven of the nine respondents were </w:t>
            </w:r>
            <w:r w:rsidR="00390468" w:rsidRPr="005B24E0">
              <w:rPr>
                <w:rFonts w:asciiTheme="minorHAnsi" w:hAnsiTheme="minorHAnsi" w:cstheme="minorHAnsi"/>
                <w:b/>
                <w:szCs w:val="20"/>
                <w:lang w:val="en-GB"/>
              </w:rPr>
              <w:t>fully</w:t>
            </w:r>
            <w:r w:rsidR="00390468" w:rsidRPr="00390468">
              <w:rPr>
                <w:rFonts w:asciiTheme="minorHAnsi" w:hAnsiTheme="minorHAnsi" w:cstheme="minorHAnsi"/>
                <w:b/>
                <w:szCs w:val="20"/>
                <w:lang w:val="en-GB"/>
              </w:rPr>
              <w:t xml:space="preserve"> supportive of the principles of DCP 336 and the other two respondents were supportive of only one part of the solution related to the removal of a DVD being the medium by which the data is provided.</w:t>
            </w:r>
          </w:p>
        </w:tc>
      </w:tr>
      <w:bookmarkEnd w:id="1"/>
    </w:tbl>
    <w:p w14:paraId="3DCF48FF" w14:textId="77777777" w:rsidR="00165409" w:rsidRDefault="00165409">
      <w:pPr>
        <w:rPr>
          <w:rFonts w:cstheme="minorHAnsi"/>
          <w:sz w:val="20"/>
          <w:szCs w:val="20"/>
        </w:rPr>
      </w:pPr>
    </w:p>
    <w:tbl>
      <w:tblPr>
        <w:tblStyle w:val="ElectralinkResponseTable"/>
        <w:tblW w:w="5000" w:type="pct"/>
        <w:tblInd w:w="0" w:type="dxa"/>
        <w:tblLook w:val="04A0" w:firstRow="1" w:lastRow="0" w:firstColumn="1" w:lastColumn="0" w:noHBand="0" w:noVBand="1"/>
      </w:tblPr>
      <w:tblGrid>
        <w:gridCol w:w="2404"/>
        <w:gridCol w:w="1702"/>
        <w:gridCol w:w="7229"/>
        <w:gridCol w:w="4053"/>
      </w:tblGrid>
      <w:tr w:rsidR="00E423D4" w:rsidRPr="00390468" w14:paraId="1A9CD1F9" w14:textId="28EF5B4E" w:rsidTr="00D31DCA">
        <w:trPr>
          <w:cnfStyle w:val="100000000000" w:firstRow="1" w:lastRow="0" w:firstColumn="0" w:lastColumn="0" w:oddVBand="0" w:evenVBand="0" w:oddHBand="0" w:evenHBand="0" w:firstRowFirstColumn="0" w:firstRowLastColumn="0" w:lastRowFirstColumn="0" w:lastRowLastColumn="0"/>
        </w:trPr>
        <w:tc>
          <w:tcPr>
            <w:tcW w:w="781" w:type="pct"/>
            <w:shd w:val="clear" w:color="auto" w:fill="E2EFD9" w:themeFill="accent6" w:themeFillTint="33"/>
          </w:tcPr>
          <w:p w14:paraId="09D10A67" w14:textId="77777777" w:rsidR="00E423D4" w:rsidRPr="00390468" w:rsidRDefault="00E423D4" w:rsidP="00E423D4">
            <w:pPr>
              <w:pStyle w:val="ColumnHeading"/>
              <w:rPr>
                <w:rFonts w:asciiTheme="minorHAnsi" w:hAnsiTheme="minorHAnsi" w:cstheme="minorHAnsi"/>
                <w:szCs w:val="20"/>
              </w:rPr>
            </w:pPr>
            <w:bookmarkStart w:id="2" w:name="dcusa_response3"/>
            <w:r w:rsidRPr="00390468">
              <w:rPr>
                <w:rFonts w:asciiTheme="minorHAnsi" w:hAnsiTheme="minorHAnsi" w:cstheme="minorHAnsi"/>
                <w:szCs w:val="20"/>
              </w:rPr>
              <w:t>Company</w:t>
            </w:r>
          </w:p>
        </w:tc>
        <w:tc>
          <w:tcPr>
            <w:tcW w:w="553" w:type="pct"/>
            <w:shd w:val="clear" w:color="auto" w:fill="E2EFD9" w:themeFill="accent6" w:themeFillTint="33"/>
          </w:tcPr>
          <w:p w14:paraId="3388CCFD" w14:textId="77777777" w:rsidR="00E423D4" w:rsidRPr="00390468" w:rsidRDefault="00E423D4" w:rsidP="00E423D4">
            <w:pPr>
              <w:pStyle w:val="ColumnHeading"/>
              <w:rPr>
                <w:rFonts w:asciiTheme="minorHAnsi" w:hAnsiTheme="minorHAnsi" w:cstheme="minorHAnsi"/>
                <w:szCs w:val="20"/>
              </w:rPr>
            </w:pPr>
            <w:r w:rsidRPr="00390468">
              <w:rPr>
                <w:rFonts w:asciiTheme="minorHAnsi" w:hAnsiTheme="minorHAnsi" w:cstheme="minorHAnsi"/>
                <w:szCs w:val="20"/>
              </w:rPr>
              <w:t>Confidential/</w:t>
            </w:r>
          </w:p>
          <w:p w14:paraId="222CC8E6" w14:textId="77777777" w:rsidR="00E423D4" w:rsidRPr="00390468" w:rsidRDefault="00E423D4" w:rsidP="00E423D4">
            <w:pPr>
              <w:pStyle w:val="ColumnHeading"/>
              <w:rPr>
                <w:rFonts w:asciiTheme="minorHAnsi" w:hAnsiTheme="minorHAnsi" w:cstheme="minorHAnsi"/>
                <w:szCs w:val="20"/>
              </w:rPr>
            </w:pPr>
            <w:r w:rsidRPr="00390468">
              <w:rPr>
                <w:rFonts w:asciiTheme="minorHAnsi" w:hAnsiTheme="minorHAnsi" w:cstheme="minorHAnsi"/>
                <w:szCs w:val="20"/>
              </w:rPr>
              <w:t>Anonymous</w:t>
            </w:r>
          </w:p>
        </w:tc>
        <w:tc>
          <w:tcPr>
            <w:tcW w:w="2349" w:type="pct"/>
            <w:shd w:val="clear" w:color="auto" w:fill="E2EFD9" w:themeFill="accent6" w:themeFillTint="33"/>
          </w:tcPr>
          <w:p w14:paraId="2B23E1DE" w14:textId="1041B83A" w:rsidR="00E423D4" w:rsidRPr="00390468" w:rsidRDefault="0021338B" w:rsidP="00E423D4">
            <w:pPr>
              <w:pStyle w:val="BodyTextNoSpacing"/>
              <w:rPr>
                <w:rFonts w:asciiTheme="minorHAnsi" w:hAnsiTheme="minorHAnsi" w:cstheme="minorHAnsi"/>
                <w:b/>
                <w:szCs w:val="20"/>
              </w:rPr>
            </w:pPr>
            <w:r w:rsidRPr="00390468">
              <w:rPr>
                <w:rFonts w:asciiTheme="minorHAnsi" w:hAnsiTheme="minorHAnsi" w:cstheme="minorHAnsi"/>
                <w:b/>
                <w:szCs w:val="20"/>
                <w:lang w:val="en-GB"/>
              </w:rPr>
              <w:t xml:space="preserve">Q3: </w:t>
            </w:r>
            <w:r w:rsidR="00E423D4" w:rsidRPr="00390468">
              <w:rPr>
                <w:rFonts w:asciiTheme="minorHAnsi" w:hAnsiTheme="minorHAnsi" w:cstheme="minorHAnsi"/>
                <w:b/>
                <w:szCs w:val="20"/>
              </w:rPr>
              <w:t>Do you agree with the proposed solution for this CP? Please provide your rationale.</w:t>
            </w:r>
          </w:p>
        </w:tc>
        <w:tc>
          <w:tcPr>
            <w:tcW w:w="1317" w:type="pct"/>
            <w:shd w:val="clear" w:color="auto" w:fill="E2EFD9" w:themeFill="accent6" w:themeFillTint="33"/>
          </w:tcPr>
          <w:p w14:paraId="018E9296" w14:textId="041CB107" w:rsidR="00E423D4" w:rsidRPr="00390468" w:rsidRDefault="00E423D4" w:rsidP="00E423D4">
            <w:pPr>
              <w:pStyle w:val="BodyTextNoSpacing"/>
              <w:rPr>
                <w:rFonts w:asciiTheme="minorHAnsi" w:hAnsiTheme="minorHAnsi" w:cstheme="minorHAnsi"/>
                <w:b/>
                <w:szCs w:val="20"/>
                <w:lang w:val="en-GB"/>
              </w:rPr>
            </w:pPr>
            <w:r w:rsidRPr="00390468">
              <w:rPr>
                <w:rFonts w:asciiTheme="minorHAnsi" w:hAnsiTheme="minorHAnsi" w:cstheme="minorHAnsi"/>
                <w:b/>
                <w:szCs w:val="20"/>
                <w:lang w:val="en-GB"/>
              </w:rPr>
              <w:t>Working Group Comments</w:t>
            </w:r>
          </w:p>
        </w:tc>
      </w:tr>
      <w:tr w:rsidR="00E423D4" w:rsidRPr="00390468" w14:paraId="32FDC29C" w14:textId="559A3066" w:rsidTr="00D31DCA">
        <w:tc>
          <w:tcPr>
            <w:tcW w:w="781" w:type="pct"/>
          </w:tcPr>
          <w:p w14:paraId="0D300C83" w14:textId="77777777" w:rsidR="00E423D4" w:rsidRPr="00390468" w:rsidRDefault="00E423D4" w:rsidP="00E423D4">
            <w:pPr>
              <w:pStyle w:val="BodyTextNoSpacing"/>
              <w:rPr>
                <w:rFonts w:asciiTheme="minorHAnsi" w:hAnsiTheme="minorHAnsi" w:cstheme="minorHAnsi"/>
                <w:szCs w:val="20"/>
              </w:rPr>
            </w:pPr>
            <w:r w:rsidRPr="00390468">
              <w:rPr>
                <w:rFonts w:asciiTheme="minorHAnsi" w:hAnsiTheme="minorHAnsi" w:cstheme="minorHAnsi"/>
                <w:szCs w:val="20"/>
              </w:rPr>
              <w:t>British Gas</w:t>
            </w:r>
          </w:p>
        </w:tc>
        <w:tc>
          <w:tcPr>
            <w:tcW w:w="553" w:type="pct"/>
          </w:tcPr>
          <w:p w14:paraId="075CA2E8" w14:textId="77777777" w:rsidR="00E423D4" w:rsidRPr="00390468" w:rsidRDefault="00E423D4" w:rsidP="00E423D4">
            <w:pPr>
              <w:pStyle w:val="BodyTextNoSpacing"/>
              <w:rPr>
                <w:rFonts w:asciiTheme="minorHAnsi" w:hAnsiTheme="minorHAnsi" w:cstheme="minorHAnsi"/>
                <w:szCs w:val="20"/>
              </w:rPr>
            </w:pPr>
            <w:r w:rsidRPr="00390468">
              <w:rPr>
                <w:rFonts w:asciiTheme="minorHAnsi" w:hAnsiTheme="minorHAnsi" w:cstheme="minorHAnsi"/>
                <w:szCs w:val="20"/>
              </w:rPr>
              <w:t>Non-confidential</w:t>
            </w:r>
          </w:p>
        </w:tc>
        <w:tc>
          <w:tcPr>
            <w:tcW w:w="2349" w:type="pct"/>
          </w:tcPr>
          <w:p w14:paraId="07E2634B" w14:textId="77777777" w:rsidR="00E423D4" w:rsidRPr="00390468" w:rsidRDefault="00E423D4" w:rsidP="00E423D4">
            <w:pPr>
              <w:pStyle w:val="BodyText"/>
              <w:rPr>
                <w:rFonts w:asciiTheme="minorHAnsi" w:hAnsiTheme="minorHAnsi" w:cstheme="minorHAnsi"/>
                <w:sz w:val="20"/>
                <w:szCs w:val="20"/>
              </w:rPr>
            </w:pPr>
            <w:r w:rsidRPr="00390468">
              <w:rPr>
                <w:rFonts w:asciiTheme="minorHAnsi" w:hAnsiTheme="minorHAnsi" w:cstheme="minorHAnsi"/>
                <w:sz w:val="20"/>
                <w:szCs w:val="20"/>
              </w:rPr>
              <w:t>Agree</w:t>
            </w:r>
          </w:p>
          <w:p w14:paraId="1307F2E4" w14:textId="77777777" w:rsidR="00E423D4" w:rsidRPr="00390468" w:rsidRDefault="00E423D4" w:rsidP="00E423D4">
            <w:pPr>
              <w:pStyle w:val="BodyTextNoSpacing"/>
              <w:rPr>
                <w:rFonts w:asciiTheme="minorHAnsi" w:hAnsiTheme="minorHAnsi" w:cstheme="minorHAnsi"/>
                <w:szCs w:val="20"/>
              </w:rPr>
            </w:pPr>
          </w:p>
        </w:tc>
        <w:tc>
          <w:tcPr>
            <w:tcW w:w="1317" w:type="pct"/>
            <w:shd w:val="clear" w:color="auto" w:fill="E2EFD9" w:themeFill="accent6" w:themeFillTint="33"/>
          </w:tcPr>
          <w:p w14:paraId="173FA3D5" w14:textId="459A7E49" w:rsidR="00E423D4" w:rsidRPr="00390468" w:rsidRDefault="001802AD" w:rsidP="00E423D4">
            <w:pPr>
              <w:pStyle w:val="BodyText"/>
              <w:rPr>
                <w:rFonts w:asciiTheme="minorHAnsi" w:hAnsiTheme="minorHAnsi" w:cstheme="minorHAnsi"/>
                <w:sz w:val="20"/>
                <w:szCs w:val="20"/>
                <w:lang w:val="en-GB"/>
              </w:rPr>
            </w:pPr>
            <w:r w:rsidRPr="00390468">
              <w:rPr>
                <w:rFonts w:asciiTheme="minorHAnsi" w:hAnsiTheme="minorHAnsi" w:cstheme="minorHAnsi"/>
                <w:sz w:val="20"/>
                <w:szCs w:val="20"/>
                <w:lang w:val="en-GB"/>
              </w:rPr>
              <w:t>Noted</w:t>
            </w:r>
          </w:p>
        </w:tc>
      </w:tr>
      <w:tr w:rsidR="00E423D4" w:rsidRPr="00390468" w14:paraId="661C4855" w14:textId="7F7CDB19" w:rsidTr="00D31DCA">
        <w:tc>
          <w:tcPr>
            <w:tcW w:w="781" w:type="pct"/>
          </w:tcPr>
          <w:p w14:paraId="4C1FB3D6" w14:textId="77777777" w:rsidR="00E423D4" w:rsidRPr="00390468" w:rsidRDefault="00E423D4" w:rsidP="00E423D4">
            <w:pPr>
              <w:pStyle w:val="BodyTextNoSpacing"/>
              <w:rPr>
                <w:rFonts w:asciiTheme="minorHAnsi" w:hAnsiTheme="minorHAnsi" w:cstheme="minorHAnsi"/>
                <w:szCs w:val="20"/>
              </w:rPr>
            </w:pPr>
            <w:r w:rsidRPr="00390468">
              <w:rPr>
                <w:rFonts w:asciiTheme="minorHAnsi" w:hAnsiTheme="minorHAnsi" w:cstheme="minorHAnsi"/>
                <w:szCs w:val="20"/>
              </w:rPr>
              <w:t>Electricity North West</w:t>
            </w:r>
          </w:p>
        </w:tc>
        <w:tc>
          <w:tcPr>
            <w:tcW w:w="553" w:type="pct"/>
          </w:tcPr>
          <w:p w14:paraId="7742F86C" w14:textId="77777777" w:rsidR="00E423D4" w:rsidRPr="00390468" w:rsidRDefault="00E423D4" w:rsidP="00E423D4">
            <w:pPr>
              <w:pStyle w:val="BodyTextNoSpacing"/>
              <w:rPr>
                <w:rFonts w:asciiTheme="minorHAnsi" w:hAnsiTheme="minorHAnsi" w:cstheme="minorHAnsi"/>
                <w:szCs w:val="20"/>
              </w:rPr>
            </w:pPr>
            <w:r w:rsidRPr="00390468">
              <w:rPr>
                <w:rFonts w:asciiTheme="minorHAnsi" w:hAnsiTheme="minorHAnsi" w:cstheme="minorHAnsi"/>
                <w:szCs w:val="20"/>
              </w:rPr>
              <w:t>Non-confidential</w:t>
            </w:r>
          </w:p>
        </w:tc>
        <w:tc>
          <w:tcPr>
            <w:tcW w:w="2349" w:type="pct"/>
          </w:tcPr>
          <w:p w14:paraId="5F4145B6" w14:textId="77777777" w:rsidR="00E423D4" w:rsidRPr="00390468" w:rsidRDefault="00E423D4" w:rsidP="00E423D4">
            <w:pPr>
              <w:pStyle w:val="BodyText"/>
              <w:rPr>
                <w:rFonts w:asciiTheme="minorHAnsi" w:hAnsiTheme="minorHAnsi" w:cstheme="minorHAnsi"/>
                <w:sz w:val="20"/>
                <w:szCs w:val="20"/>
              </w:rPr>
            </w:pPr>
            <w:r w:rsidRPr="00390468">
              <w:rPr>
                <w:rFonts w:asciiTheme="minorHAnsi" w:hAnsiTheme="minorHAnsi" w:cstheme="minorHAnsi"/>
                <w:sz w:val="20"/>
                <w:szCs w:val="20"/>
              </w:rPr>
              <w:t>Yes, centrally holding the file on a password protected webpage is low cost, low waste and easily accessed by the relevant parties.</w:t>
            </w:r>
          </w:p>
        </w:tc>
        <w:tc>
          <w:tcPr>
            <w:tcW w:w="1317" w:type="pct"/>
            <w:shd w:val="clear" w:color="auto" w:fill="E2EFD9" w:themeFill="accent6" w:themeFillTint="33"/>
          </w:tcPr>
          <w:p w14:paraId="73EE3B2D" w14:textId="650C16CF" w:rsidR="00E423D4" w:rsidRPr="00FD04F9" w:rsidRDefault="00FD04F9" w:rsidP="00E423D4">
            <w:pPr>
              <w:pStyle w:val="BodyText"/>
              <w:rPr>
                <w:rFonts w:asciiTheme="minorHAnsi" w:hAnsiTheme="minorHAnsi" w:cstheme="minorHAnsi"/>
                <w:sz w:val="20"/>
                <w:szCs w:val="20"/>
                <w:lang w:val="en-GB"/>
              </w:rPr>
            </w:pPr>
            <w:r>
              <w:rPr>
                <w:rFonts w:asciiTheme="minorHAnsi" w:hAnsiTheme="minorHAnsi" w:cstheme="minorHAnsi"/>
                <w:sz w:val="20"/>
                <w:szCs w:val="20"/>
                <w:lang w:val="en-GB"/>
              </w:rPr>
              <w:t>Noted</w:t>
            </w:r>
          </w:p>
        </w:tc>
      </w:tr>
      <w:tr w:rsidR="00E423D4" w:rsidRPr="00390468" w14:paraId="7A3154D7" w14:textId="1561192C" w:rsidTr="00D31DCA">
        <w:tc>
          <w:tcPr>
            <w:tcW w:w="781" w:type="pct"/>
          </w:tcPr>
          <w:p w14:paraId="660FD053" w14:textId="77777777" w:rsidR="00E423D4" w:rsidRPr="00390468" w:rsidRDefault="00E423D4" w:rsidP="00E423D4">
            <w:pPr>
              <w:pStyle w:val="BodyTextNoSpacing"/>
              <w:rPr>
                <w:rFonts w:asciiTheme="minorHAnsi" w:hAnsiTheme="minorHAnsi" w:cstheme="minorHAnsi"/>
                <w:szCs w:val="20"/>
              </w:rPr>
            </w:pPr>
            <w:r w:rsidRPr="00390468">
              <w:rPr>
                <w:rFonts w:asciiTheme="minorHAnsi" w:hAnsiTheme="minorHAnsi" w:cstheme="minorHAnsi"/>
                <w:szCs w:val="20"/>
              </w:rPr>
              <w:t>Haven Power</w:t>
            </w:r>
          </w:p>
        </w:tc>
        <w:tc>
          <w:tcPr>
            <w:tcW w:w="553" w:type="pct"/>
          </w:tcPr>
          <w:p w14:paraId="07B7EC21" w14:textId="77777777" w:rsidR="00E423D4" w:rsidRPr="00390468" w:rsidRDefault="00E423D4" w:rsidP="00E423D4">
            <w:pPr>
              <w:pStyle w:val="BodyTextNoSpacing"/>
              <w:rPr>
                <w:rFonts w:asciiTheme="minorHAnsi" w:hAnsiTheme="minorHAnsi" w:cstheme="minorHAnsi"/>
                <w:szCs w:val="20"/>
              </w:rPr>
            </w:pPr>
            <w:r w:rsidRPr="00390468">
              <w:rPr>
                <w:rFonts w:asciiTheme="minorHAnsi" w:hAnsiTheme="minorHAnsi" w:cstheme="minorHAnsi"/>
                <w:szCs w:val="20"/>
              </w:rPr>
              <w:t>Non-confidential</w:t>
            </w:r>
          </w:p>
        </w:tc>
        <w:tc>
          <w:tcPr>
            <w:tcW w:w="2349" w:type="pct"/>
          </w:tcPr>
          <w:p w14:paraId="35EA57A6" w14:textId="77777777" w:rsidR="00E423D4" w:rsidRPr="00390468" w:rsidRDefault="00E423D4" w:rsidP="00E423D4">
            <w:pPr>
              <w:pStyle w:val="BodyText"/>
              <w:rPr>
                <w:rFonts w:asciiTheme="minorHAnsi" w:hAnsiTheme="minorHAnsi" w:cstheme="minorHAnsi"/>
                <w:sz w:val="20"/>
                <w:szCs w:val="20"/>
              </w:rPr>
            </w:pPr>
            <w:r w:rsidRPr="00390468">
              <w:rPr>
                <w:rFonts w:asciiTheme="minorHAnsi" w:hAnsiTheme="minorHAnsi" w:cstheme="minorHAnsi"/>
                <w:sz w:val="20"/>
                <w:szCs w:val="20"/>
              </w:rPr>
              <w:t xml:space="preserve">Yes – the DCUSA Website is a portal which Parties are comfortable in accessing, as well as downloading data from. The password protection in place makes this option a simple cost effective one. </w:t>
            </w:r>
          </w:p>
        </w:tc>
        <w:tc>
          <w:tcPr>
            <w:tcW w:w="1317" w:type="pct"/>
            <w:shd w:val="clear" w:color="auto" w:fill="E2EFD9" w:themeFill="accent6" w:themeFillTint="33"/>
          </w:tcPr>
          <w:p w14:paraId="490F6F25" w14:textId="34DECED7" w:rsidR="00E423D4" w:rsidRPr="00FD04F9" w:rsidRDefault="00FD04F9" w:rsidP="00E423D4">
            <w:pPr>
              <w:pStyle w:val="BodyText"/>
              <w:rPr>
                <w:rFonts w:asciiTheme="minorHAnsi" w:hAnsiTheme="minorHAnsi" w:cstheme="minorHAnsi"/>
                <w:sz w:val="20"/>
                <w:szCs w:val="20"/>
                <w:lang w:val="en-GB"/>
              </w:rPr>
            </w:pPr>
            <w:r>
              <w:rPr>
                <w:rFonts w:asciiTheme="minorHAnsi" w:hAnsiTheme="minorHAnsi" w:cstheme="minorHAnsi"/>
                <w:sz w:val="20"/>
                <w:szCs w:val="20"/>
                <w:lang w:val="en-GB"/>
              </w:rPr>
              <w:t>Noted</w:t>
            </w:r>
          </w:p>
        </w:tc>
      </w:tr>
      <w:tr w:rsidR="00645436" w:rsidRPr="00390468" w14:paraId="53FAED5E" w14:textId="77777777" w:rsidTr="00D31DCA">
        <w:tc>
          <w:tcPr>
            <w:tcW w:w="781" w:type="pct"/>
          </w:tcPr>
          <w:p w14:paraId="3140FB1A" w14:textId="6803D27C" w:rsidR="00645436" w:rsidRPr="00390468" w:rsidRDefault="00645436" w:rsidP="00E423D4">
            <w:pPr>
              <w:pStyle w:val="BodyTextNoSpacing"/>
              <w:rPr>
                <w:rFonts w:asciiTheme="minorHAnsi" w:hAnsiTheme="minorHAnsi" w:cstheme="minorHAnsi"/>
                <w:szCs w:val="20"/>
                <w:lang w:val="en-GB"/>
              </w:rPr>
            </w:pPr>
            <w:r w:rsidRPr="00390468">
              <w:rPr>
                <w:rFonts w:asciiTheme="minorHAnsi" w:hAnsiTheme="minorHAnsi" w:cstheme="minorHAnsi"/>
                <w:szCs w:val="20"/>
                <w:lang w:val="en-GB"/>
              </w:rPr>
              <w:t>Npower Ltd</w:t>
            </w:r>
          </w:p>
        </w:tc>
        <w:tc>
          <w:tcPr>
            <w:tcW w:w="553" w:type="pct"/>
          </w:tcPr>
          <w:p w14:paraId="24EDD197" w14:textId="545D992D" w:rsidR="00645436" w:rsidRPr="00390468" w:rsidRDefault="00645436" w:rsidP="00E423D4">
            <w:pPr>
              <w:pStyle w:val="BodyTextNoSpacing"/>
              <w:rPr>
                <w:rFonts w:asciiTheme="minorHAnsi" w:hAnsiTheme="minorHAnsi" w:cstheme="minorHAnsi"/>
                <w:szCs w:val="20"/>
                <w:lang w:val="en-GB"/>
              </w:rPr>
            </w:pPr>
            <w:r w:rsidRPr="00390468">
              <w:rPr>
                <w:rFonts w:asciiTheme="minorHAnsi" w:hAnsiTheme="minorHAnsi" w:cstheme="minorHAnsi"/>
                <w:szCs w:val="20"/>
                <w:lang w:val="en-GB"/>
              </w:rPr>
              <w:t>Non-confidential</w:t>
            </w:r>
          </w:p>
        </w:tc>
        <w:tc>
          <w:tcPr>
            <w:tcW w:w="2349" w:type="pct"/>
          </w:tcPr>
          <w:p w14:paraId="528E49B9" w14:textId="02AEFDB2" w:rsidR="00645436" w:rsidRPr="00390468" w:rsidRDefault="00565F31" w:rsidP="00E423D4">
            <w:pPr>
              <w:pStyle w:val="BodyText"/>
              <w:rPr>
                <w:rFonts w:asciiTheme="minorHAnsi" w:hAnsiTheme="minorHAnsi" w:cstheme="minorHAnsi"/>
                <w:sz w:val="20"/>
                <w:szCs w:val="20"/>
              </w:rPr>
            </w:pPr>
            <w:r w:rsidRPr="00390468">
              <w:rPr>
                <w:rFonts w:asciiTheme="minorHAnsi" w:hAnsiTheme="minorHAnsi" w:cstheme="minorHAnsi"/>
                <w:sz w:val="20"/>
                <w:szCs w:val="20"/>
              </w:rPr>
              <w:t>The solution seems pragmatic, however we think that more information is needed to clarify the cost implications of the DCUSA Secretariat co-ordinating the receipt of the information and making it available. The current wording of DCUSA stipulates that the information will be provided to suppliers “free of charge”.  I note that under the legal text changes, these words are being deleted.  These costs should be ring-fenced to DNO/IDNO parties.</w:t>
            </w:r>
          </w:p>
        </w:tc>
        <w:tc>
          <w:tcPr>
            <w:tcW w:w="1317" w:type="pct"/>
            <w:shd w:val="clear" w:color="auto" w:fill="E2EFD9" w:themeFill="accent6" w:themeFillTint="33"/>
          </w:tcPr>
          <w:p w14:paraId="590C12F2" w14:textId="5016DFF4" w:rsidR="00954443" w:rsidRDefault="0060356A" w:rsidP="00E423D4">
            <w:pPr>
              <w:pStyle w:val="BodyText"/>
              <w:rPr>
                <w:rFonts w:asciiTheme="minorHAnsi" w:hAnsiTheme="minorHAnsi" w:cstheme="minorHAnsi"/>
                <w:sz w:val="20"/>
                <w:szCs w:val="20"/>
                <w:lang w:val="en-GB"/>
              </w:rPr>
            </w:pPr>
            <w:r>
              <w:rPr>
                <w:rFonts w:asciiTheme="minorHAnsi" w:hAnsiTheme="minorHAnsi" w:cstheme="minorHAnsi"/>
                <w:sz w:val="20"/>
                <w:szCs w:val="20"/>
                <w:lang w:val="en-GB"/>
              </w:rPr>
              <w:t xml:space="preserve">The Working Group </w:t>
            </w:r>
            <w:r w:rsidR="00AD3F91">
              <w:rPr>
                <w:rFonts w:asciiTheme="minorHAnsi" w:hAnsiTheme="minorHAnsi" w:cstheme="minorHAnsi"/>
                <w:sz w:val="20"/>
                <w:szCs w:val="20"/>
                <w:lang w:val="en-GB"/>
              </w:rPr>
              <w:t>considered the context with which</w:t>
            </w:r>
            <w:r>
              <w:rPr>
                <w:rFonts w:asciiTheme="minorHAnsi" w:hAnsiTheme="minorHAnsi" w:cstheme="minorHAnsi"/>
                <w:sz w:val="20"/>
                <w:szCs w:val="20"/>
                <w:lang w:val="en-GB"/>
              </w:rPr>
              <w:t xml:space="preserve"> </w:t>
            </w:r>
            <w:r w:rsidR="00AD3F91">
              <w:rPr>
                <w:rFonts w:asciiTheme="minorHAnsi" w:hAnsiTheme="minorHAnsi" w:cstheme="minorHAnsi"/>
                <w:sz w:val="20"/>
                <w:szCs w:val="20"/>
                <w:lang w:val="en-GB"/>
              </w:rPr>
              <w:t xml:space="preserve">the wording </w:t>
            </w:r>
            <w:r>
              <w:rPr>
                <w:rFonts w:asciiTheme="minorHAnsi" w:hAnsiTheme="minorHAnsi" w:cstheme="minorHAnsi"/>
                <w:sz w:val="20"/>
                <w:szCs w:val="20"/>
                <w:lang w:val="en-GB"/>
              </w:rPr>
              <w:t xml:space="preserve">“free of charge” </w:t>
            </w:r>
            <w:r w:rsidR="00AD3F91">
              <w:rPr>
                <w:rFonts w:asciiTheme="minorHAnsi" w:hAnsiTheme="minorHAnsi" w:cstheme="minorHAnsi"/>
                <w:sz w:val="20"/>
                <w:szCs w:val="20"/>
                <w:lang w:val="en-GB"/>
              </w:rPr>
              <w:t xml:space="preserve">is used </w:t>
            </w:r>
            <w:r>
              <w:rPr>
                <w:rFonts w:asciiTheme="minorHAnsi" w:hAnsiTheme="minorHAnsi" w:cstheme="minorHAnsi"/>
                <w:sz w:val="20"/>
                <w:szCs w:val="20"/>
                <w:lang w:val="en-GB"/>
              </w:rPr>
              <w:t xml:space="preserve">within the legal text </w:t>
            </w:r>
            <w:r w:rsidR="00AD3F91">
              <w:rPr>
                <w:rFonts w:asciiTheme="minorHAnsi" w:hAnsiTheme="minorHAnsi" w:cstheme="minorHAnsi"/>
                <w:sz w:val="20"/>
                <w:szCs w:val="20"/>
                <w:lang w:val="en-GB"/>
              </w:rPr>
              <w:t>and agreed that the</w:t>
            </w:r>
            <w:r w:rsidR="00E76FC6">
              <w:rPr>
                <w:rFonts w:asciiTheme="minorHAnsi" w:hAnsiTheme="minorHAnsi" w:cstheme="minorHAnsi"/>
                <w:sz w:val="20"/>
                <w:szCs w:val="20"/>
                <w:lang w:val="en-GB"/>
              </w:rPr>
              <w:t xml:space="preserve">re are two distinct activities undertaken within the </w:t>
            </w:r>
            <w:r w:rsidR="00AD3F91">
              <w:rPr>
                <w:rFonts w:asciiTheme="minorHAnsi" w:hAnsiTheme="minorHAnsi" w:cstheme="minorHAnsi"/>
                <w:sz w:val="20"/>
                <w:szCs w:val="20"/>
                <w:lang w:val="en-GB"/>
              </w:rPr>
              <w:t>current process</w:t>
            </w:r>
            <w:r w:rsidR="00E76FC6">
              <w:rPr>
                <w:rFonts w:asciiTheme="minorHAnsi" w:hAnsiTheme="minorHAnsi" w:cstheme="minorHAnsi"/>
                <w:sz w:val="20"/>
                <w:szCs w:val="20"/>
                <w:lang w:val="en-GB"/>
              </w:rPr>
              <w:t xml:space="preserve">. One </w:t>
            </w:r>
            <w:r>
              <w:rPr>
                <w:rFonts w:asciiTheme="minorHAnsi" w:hAnsiTheme="minorHAnsi" w:cstheme="minorHAnsi"/>
                <w:sz w:val="20"/>
                <w:szCs w:val="20"/>
                <w:lang w:val="en-GB"/>
              </w:rPr>
              <w:t>re</w:t>
            </w:r>
            <w:r w:rsidR="00E76FC6">
              <w:rPr>
                <w:rFonts w:asciiTheme="minorHAnsi" w:hAnsiTheme="minorHAnsi" w:cstheme="minorHAnsi"/>
                <w:sz w:val="20"/>
                <w:szCs w:val="20"/>
                <w:lang w:val="en-GB"/>
              </w:rPr>
              <w:t>lates</w:t>
            </w:r>
            <w:r>
              <w:rPr>
                <w:rFonts w:asciiTheme="minorHAnsi" w:hAnsiTheme="minorHAnsi" w:cstheme="minorHAnsi"/>
                <w:sz w:val="20"/>
                <w:szCs w:val="20"/>
                <w:lang w:val="en-GB"/>
              </w:rPr>
              <w:t xml:space="preserve"> to </w:t>
            </w:r>
            <w:r w:rsidR="00E76FC6">
              <w:rPr>
                <w:rFonts w:asciiTheme="minorHAnsi" w:hAnsiTheme="minorHAnsi" w:cstheme="minorHAnsi"/>
                <w:sz w:val="20"/>
                <w:szCs w:val="20"/>
                <w:lang w:val="en-GB"/>
              </w:rPr>
              <w:t xml:space="preserve">obtaining the DVDs, placing the relevant data onto the DVDs and </w:t>
            </w:r>
            <w:r>
              <w:rPr>
                <w:rFonts w:asciiTheme="minorHAnsi" w:hAnsiTheme="minorHAnsi" w:cstheme="minorHAnsi"/>
                <w:sz w:val="20"/>
                <w:szCs w:val="20"/>
                <w:lang w:val="en-GB"/>
              </w:rPr>
              <w:t xml:space="preserve"> providing </w:t>
            </w:r>
            <w:r w:rsidR="00E76FC6">
              <w:rPr>
                <w:rFonts w:asciiTheme="minorHAnsi" w:hAnsiTheme="minorHAnsi" w:cstheme="minorHAnsi"/>
                <w:sz w:val="20"/>
                <w:szCs w:val="20"/>
                <w:lang w:val="en-GB"/>
              </w:rPr>
              <w:t>the</w:t>
            </w:r>
            <w:r>
              <w:rPr>
                <w:rFonts w:asciiTheme="minorHAnsi" w:hAnsiTheme="minorHAnsi" w:cstheme="minorHAnsi"/>
                <w:sz w:val="20"/>
                <w:szCs w:val="20"/>
                <w:lang w:val="en-GB"/>
              </w:rPr>
              <w:t xml:space="preserve"> DVD</w:t>
            </w:r>
            <w:r w:rsidR="00E76FC6">
              <w:rPr>
                <w:rFonts w:asciiTheme="minorHAnsi" w:hAnsiTheme="minorHAnsi" w:cstheme="minorHAnsi"/>
                <w:sz w:val="20"/>
                <w:szCs w:val="20"/>
                <w:lang w:val="en-GB"/>
              </w:rPr>
              <w:t xml:space="preserve">s. </w:t>
            </w:r>
          </w:p>
          <w:p w14:paraId="1A103E97" w14:textId="18A3614C" w:rsidR="00954443" w:rsidRDefault="0060356A" w:rsidP="00E423D4">
            <w:pPr>
              <w:pStyle w:val="BodyText"/>
              <w:rPr>
                <w:rFonts w:asciiTheme="minorHAnsi" w:hAnsiTheme="minorHAnsi" w:cstheme="minorHAnsi"/>
                <w:sz w:val="20"/>
                <w:szCs w:val="20"/>
                <w:lang w:val="en-GB"/>
              </w:rPr>
            </w:pPr>
            <w:r>
              <w:rPr>
                <w:rFonts w:asciiTheme="minorHAnsi" w:hAnsiTheme="minorHAnsi" w:cstheme="minorHAnsi"/>
                <w:sz w:val="20"/>
                <w:szCs w:val="20"/>
                <w:lang w:val="en-GB"/>
              </w:rPr>
              <w:t xml:space="preserve">The </w:t>
            </w:r>
            <w:r w:rsidR="00954443">
              <w:rPr>
                <w:rFonts w:asciiTheme="minorHAnsi" w:hAnsiTheme="minorHAnsi" w:cstheme="minorHAnsi"/>
                <w:sz w:val="20"/>
                <w:szCs w:val="20"/>
                <w:lang w:val="en-GB"/>
              </w:rPr>
              <w:t>second is the collation of the data received from the DNOs and IDNOs.</w:t>
            </w:r>
          </w:p>
          <w:p w14:paraId="18115F19" w14:textId="3FEB8BAA" w:rsidR="0060356A" w:rsidRDefault="00954443" w:rsidP="00E423D4">
            <w:pPr>
              <w:pStyle w:val="BodyText"/>
              <w:rPr>
                <w:rFonts w:asciiTheme="minorHAnsi" w:hAnsiTheme="minorHAnsi" w:cstheme="minorHAnsi"/>
                <w:sz w:val="20"/>
                <w:szCs w:val="20"/>
                <w:lang w:val="en-GB"/>
              </w:rPr>
            </w:pPr>
            <w:r>
              <w:rPr>
                <w:rFonts w:asciiTheme="minorHAnsi" w:hAnsiTheme="minorHAnsi" w:cstheme="minorHAnsi"/>
                <w:sz w:val="20"/>
                <w:szCs w:val="20"/>
                <w:lang w:val="en-GB"/>
              </w:rPr>
              <w:t xml:space="preserve">The Working Group agreed that if this CP is implemented, then the costs associated </w:t>
            </w:r>
            <w:r w:rsidR="008F609B">
              <w:rPr>
                <w:rFonts w:asciiTheme="minorHAnsi" w:hAnsiTheme="minorHAnsi" w:cstheme="minorHAnsi"/>
                <w:sz w:val="20"/>
                <w:szCs w:val="20"/>
                <w:lang w:val="en-GB"/>
              </w:rPr>
              <w:t>with</w:t>
            </w:r>
            <w:r>
              <w:rPr>
                <w:rFonts w:asciiTheme="minorHAnsi" w:hAnsiTheme="minorHAnsi" w:cstheme="minorHAnsi"/>
                <w:sz w:val="20"/>
                <w:szCs w:val="20"/>
                <w:lang w:val="en-GB"/>
              </w:rPr>
              <w:t xml:space="preserve"> obtaining DVDs, placing the relevant data onto the DVDs </w:t>
            </w:r>
            <w:r w:rsidR="005D7016">
              <w:rPr>
                <w:rFonts w:asciiTheme="minorHAnsi" w:hAnsiTheme="minorHAnsi" w:cstheme="minorHAnsi"/>
                <w:sz w:val="20"/>
                <w:szCs w:val="20"/>
                <w:lang w:val="en-GB"/>
              </w:rPr>
              <w:t>and providing</w:t>
            </w:r>
            <w:r>
              <w:rPr>
                <w:rFonts w:asciiTheme="minorHAnsi" w:hAnsiTheme="minorHAnsi" w:cstheme="minorHAnsi"/>
                <w:sz w:val="20"/>
                <w:szCs w:val="20"/>
                <w:lang w:val="en-GB"/>
              </w:rPr>
              <w:t xml:space="preserve"> the DVDs will no </w:t>
            </w:r>
            <w:r>
              <w:rPr>
                <w:rFonts w:asciiTheme="minorHAnsi" w:hAnsiTheme="minorHAnsi" w:cstheme="minorHAnsi"/>
                <w:sz w:val="20"/>
                <w:szCs w:val="20"/>
                <w:lang w:val="en-GB"/>
              </w:rPr>
              <w:lastRenderedPageBreak/>
              <w:t>longer exist. Therefor</w:t>
            </w:r>
            <w:r w:rsidR="008F609B">
              <w:rPr>
                <w:rFonts w:asciiTheme="minorHAnsi" w:hAnsiTheme="minorHAnsi" w:cstheme="minorHAnsi"/>
                <w:sz w:val="20"/>
                <w:szCs w:val="20"/>
                <w:lang w:val="en-GB"/>
              </w:rPr>
              <w:t>e</w:t>
            </w:r>
            <w:r>
              <w:rPr>
                <w:rFonts w:asciiTheme="minorHAnsi" w:hAnsiTheme="minorHAnsi" w:cstheme="minorHAnsi"/>
                <w:sz w:val="20"/>
                <w:szCs w:val="20"/>
                <w:lang w:val="en-GB"/>
              </w:rPr>
              <w:t xml:space="preserve">, it would only be the </w:t>
            </w:r>
            <w:r w:rsidR="0060356A">
              <w:rPr>
                <w:rFonts w:asciiTheme="minorHAnsi" w:hAnsiTheme="minorHAnsi" w:cstheme="minorHAnsi"/>
                <w:sz w:val="20"/>
                <w:szCs w:val="20"/>
                <w:lang w:val="en-GB"/>
              </w:rPr>
              <w:t>costs for th</w:t>
            </w:r>
            <w:r w:rsidR="008F609B">
              <w:rPr>
                <w:rFonts w:asciiTheme="minorHAnsi" w:hAnsiTheme="minorHAnsi" w:cstheme="minorHAnsi"/>
                <w:sz w:val="20"/>
                <w:szCs w:val="20"/>
                <w:lang w:val="en-GB"/>
              </w:rPr>
              <w:t xml:space="preserve">e collation of the data which </w:t>
            </w:r>
            <w:r w:rsidR="0060356A">
              <w:rPr>
                <w:rFonts w:asciiTheme="minorHAnsi" w:hAnsiTheme="minorHAnsi" w:cstheme="minorHAnsi"/>
                <w:sz w:val="20"/>
                <w:szCs w:val="20"/>
                <w:lang w:val="en-GB"/>
              </w:rPr>
              <w:t xml:space="preserve">is separate charge that currently the DNOs and IDNOs pay for via the Nominated Central Source. </w:t>
            </w:r>
          </w:p>
          <w:p w14:paraId="37AF1D11" w14:textId="5BAC13EE" w:rsidR="0060356A" w:rsidRPr="00F1259A" w:rsidRDefault="0060356A" w:rsidP="00E423D4">
            <w:pPr>
              <w:pStyle w:val="BodyText"/>
              <w:rPr>
                <w:rFonts w:asciiTheme="minorHAnsi" w:hAnsiTheme="minorHAnsi" w:cstheme="minorHAnsi"/>
                <w:sz w:val="20"/>
                <w:szCs w:val="20"/>
                <w:lang w:val="en-GB"/>
              </w:rPr>
            </w:pPr>
            <w:r>
              <w:rPr>
                <w:rFonts w:asciiTheme="minorHAnsi" w:hAnsiTheme="minorHAnsi" w:cstheme="minorHAnsi"/>
                <w:sz w:val="20"/>
                <w:szCs w:val="20"/>
                <w:lang w:val="en-GB"/>
              </w:rPr>
              <w:t xml:space="preserve">Working Group members noted that </w:t>
            </w:r>
            <w:r w:rsidR="005D7016">
              <w:rPr>
                <w:rFonts w:asciiTheme="minorHAnsi" w:hAnsiTheme="minorHAnsi" w:cstheme="minorHAnsi"/>
                <w:sz w:val="20"/>
                <w:szCs w:val="20"/>
                <w:lang w:val="en-GB"/>
              </w:rPr>
              <w:t xml:space="preserve">there is precedence for a specific element of the costs of the DCUSA being only attributable to a single Party Category. This being the case, the Working Group agreed </w:t>
            </w:r>
            <w:r>
              <w:rPr>
                <w:rFonts w:asciiTheme="minorHAnsi" w:hAnsiTheme="minorHAnsi" w:cstheme="minorHAnsi"/>
                <w:sz w:val="20"/>
                <w:szCs w:val="20"/>
                <w:lang w:val="en-GB"/>
              </w:rPr>
              <w:t>that any potential costs that may need to be paid to the DCUSA Secretariat to complete this process are ringfenced to DNO and IDNO Parties only</w:t>
            </w:r>
            <w:r w:rsidR="005D7016">
              <w:rPr>
                <w:rFonts w:asciiTheme="minorHAnsi" w:hAnsiTheme="minorHAnsi" w:cstheme="minorHAnsi"/>
                <w:sz w:val="20"/>
                <w:szCs w:val="20"/>
                <w:lang w:val="en-GB"/>
              </w:rPr>
              <w:t xml:space="preserve"> and that legal text should be included to this effect.</w:t>
            </w:r>
          </w:p>
        </w:tc>
      </w:tr>
      <w:tr w:rsidR="00E423D4" w:rsidRPr="00390468" w14:paraId="2D062B36" w14:textId="7027C730" w:rsidTr="00D31DCA">
        <w:tc>
          <w:tcPr>
            <w:tcW w:w="781" w:type="pct"/>
          </w:tcPr>
          <w:p w14:paraId="5190BEA1" w14:textId="77777777" w:rsidR="00E423D4" w:rsidRPr="00390468" w:rsidRDefault="00E423D4" w:rsidP="00E423D4">
            <w:pPr>
              <w:pStyle w:val="BodyTextNoSpacing"/>
              <w:rPr>
                <w:rFonts w:asciiTheme="minorHAnsi" w:hAnsiTheme="minorHAnsi" w:cstheme="minorHAnsi"/>
                <w:szCs w:val="20"/>
              </w:rPr>
            </w:pPr>
            <w:r w:rsidRPr="00390468">
              <w:rPr>
                <w:rFonts w:asciiTheme="minorHAnsi" w:hAnsiTheme="minorHAnsi" w:cstheme="minorHAnsi"/>
                <w:szCs w:val="20"/>
              </w:rPr>
              <w:lastRenderedPageBreak/>
              <w:t>Northern Powergrid on behalf of Northern Powergrid (Northeast) Ltd and Northern Powergrid (Yorkshire) plc</w:t>
            </w:r>
          </w:p>
        </w:tc>
        <w:tc>
          <w:tcPr>
            <w:tcW w:w="553" w:type="pct"/>
          </w:tcPr>
          <w:p w14:paraId="38EE1083" w14:textId="77777777" w:rsidR="00E423D4" w:rsidRPr="00390468" w:rsidRDefault="00E423D4" w:rsidP="00E423D4">
            <w:pPr>
              <w:pStyle w:val="BodyTextNoSpacing"/>
              <w:rPr>
                <w:rFonts w:asciiTheme="minorHAnsi" w:hAnsiTheme="minorHAnsi" w:cstheme="minorHAnsi"/>
                <w:szCs w:val="20"/>
              </w:rPr>
            </w:pPr>
            <w:r w:rsidRPr="00390468">
              <w:rPr>
                <w:rFonts w:asciiTheme="minorHAnsi" w:hAnsiTheme="minorHAnsi" w:cstheme="minorHAnsi"/>
                <w:szCs w:val="20"/>
              </w:rPr>
              <w:t>Non-confidential</w:t>
            </w:r>
          </w:p>
        </w:tc>
        <w:tc>
          <w:tcPr>
            <w:tcW w:w="2349" w:type="pct"/>
          </w:tcPr>
          <w:p w14:paraId="1FFC4C41" w14:textId="77777777" w:rsidR="00E423D4" w:rsidRPr="00390468" w:rsidRDefault="00E423D4" w:rsidP="00E423D4">
            <w:pPr>
              <w:pStyle w:val="BodyText"/>
              <w:rPr>
                <w:rFonts w:asciiTheme="minorHAnsi" w:hAnsiTheme="minorHAnsi" w:cstheme="minorHAnsi"/>
                <w:sz w:val="20"/>
                <w:szCs w:val="20"/>
              </w:rPr>
            </w:pPr>
            <w:r w:rsidRPr="00390468">
              <w:rPr>
                <w:rFonts w:asciiTheme="minorHAnsi" w:hAnsiTheme="minorHAnsi" w:cstheme="minorHAnsi"/>
                <w:sz w:val="20"/>
                <w:szCs w:val="20"/>
              </w:rPr>
              <w:t>Partially. At this stage we only support item 3 which is to change the definition of electronic format to remove the specific reference to DVD. While we understand the process does need modernising; at this stage the solution has not been developed therefore feel it is un-necessary to update the agreement to include specific transfer mediums (i.e. CSV).</w:t>
            </w:r>
          </w:p>
        </w:tc>
        <w:tc>
          <w:tcPr>
            <w:tcW w:w="1317" w:type="pct"/>
            <w:shd w:val="clear" w:color="auto" w:fill="E2EFD9" w:themeFill="accent6" w:themeFillTint="33"/>
          </w:tcPr>
          <w:p w14:paraId="4254FF08" w14:textId="77777777" w:rsidR="00165409" w:rsidRDefault="00165409" w:rsidP="00165409">
            <w:pPr>
              <w:pStyle w:val="BodyText"/>
              <w:rPr>
                <w:rFonts w:asciiTheme="minorHAnsi" w:hAnsiTheme="minorHAnsi" w:cstheme="minorHAnsi"/>
                <w:sz w:val="20"/>
                <w:szCs w:val="20"/>
                <w:lang w:val="en-GB"/>
              </w:rPr>
            </w:pPr>
            <w:r>
              <w:rPr>
                <w:rFonts w:asciiTheme="minorHAnsi" w:hAnsiTheme="minorHAnsi" w:cstheme="minorHAnsi"/>
                <w:sz w:val="20"/>
                <w:szCs w:val="20"/>
                <w:lang w:val="en-GB"/>
              </w:rPr>
              <w:t xml:space="preserve">The Working Group requested that the Secretariat seek clarity on this response as .csv format is already specified in the legal text. </w:t>
            </w:r>
          </w:p>
          <w:p w14:paraId="51C89FC9" w14:textId="77777777" w:rsidR="00165409" w:rsidRDefault="00165409" w:rsidP="00165409">
            <w:pPr>
              <w:pStyle w:val="BodyText"/>
              <w:rPr>
                <w:rFonts w:asciiTheme="minorHAnsi" w:hAnsiTheme="minorHAnsi" w:cstheme="minorHAnsi"/>
                <w:sz w:val="20"/>
                <w:szCs w:val="20"/>
                <w:lang w:val="en-GB"/>
              </w:rPr>
            </w:pPr>
            <w:r>
              <w:rPr>
                <w:rFonts w:asciiTheme="minorHAnsi" w:hAnsiTheme="minorHAnsi" w:cstheme="minorHAnsi"/>
                <w:sz w:val="20"/>
                <w:szCs w:val="20"/>
                <w:lang w:val="en-GB"/>
              </w:rPr>
              <w:t xml:space="preserve">Following a request for further information related to this response, Northern </w:t>
            </w:r>
            <w:proofErr w:type="spellStart"/>
            <w:r>
              <w:rPr>
                <w:rFonts w:asciiTheme="minorHAnsi" w:hAnsiTheme="minorHAnsi" w:cstheme="minorHAnsi"/>
                <w:sz w:val="20"/>
                <w:szCs w:val="20"/>
                <w:lang w:val="en-GB"/>
              </w:rPr>
              <w:t>Powergrid</w:t>
            </w:r>
            <w:proofErr w:type="spellEnd"/>
            <w:r>
              <w:rPr>
                <w:rFonts w:asciiTheme="minorHAnsi" w:hAnsiTheme="minorHAnsi" w:cstheme="minorHAnsi"/>
                <w:sz w:val="20"/>
                <w:szCs w:val="20"/>
                <w:lang w:val="en-GB"/>
              </w:rPr>
              <w:t xml:space="preserve"> stated:</w:t>
            </w:r>
          </w:p>
          <w:p w14:paraId="2B74AC82" w14:textId="77777777" w:rsidR="00165409" w:rsidRDefault="00165409" w:rsidP="00D31DCA">
            <w:pPr>
              <w:pStyle w:val="BodyText"/>
              <w:numPr>
                <w:ilvl w:val="0"/>
                <w:numId w:val="13"/>
              </w:numPr>
              <w:ind w:left="417"/>
              <w:rPr>
                <w:rFonts w:asciiTheme="minorHAnsi" w:hAnsiTheme="minorHAnsi" w:cstheme="minorHAnsi"/>
                <w:sz w:val="20"/>
                <w:szCs w:val="20"/>
                <w:lang w:val="en-GB"/>
              </w:rPr>
            </w:pPr>
            <w:r w:rsidRPr="00165409">
              <w:rPr>
                <w:rFonts w:asciiTheme="minorHAnsi" w:hAnsiTheme="minorHAnsi" w:cstheme="minorHAnsi"/>
                <w:sz w:val="20"/>
                <w:szCs w:val="20"/>
                <w:lang w:val="en-GB"/>
              </w:rPr>
              <w:t>We would like to retain the ENA as the central source for the data on behalf of the DNO/IDNO rather than use the secretariat; and</w:t>
            </w:r>
          </w:p>
          <w:p w14:paraId="41117A18" w14:textId="53096BAD" w:rsidR="00F1259A" w:rsidRPr="00165409" w:rsidRDefault="00165409" w:rsidP="00D31DCA">
            <w:pPr>
              <w:pStyle w:val="BodyText"/>
              <w:numPr>
                <w:ilvl w:val="0"/>
                <w:numId w:val="13"/>
              </w:numPr>
              <w:ind w:left="417"/>
              <w:rPr>
                <w:rFonts w:asciiTheme="minorHAnsi" w:hAnsiTheme="minorHAnsi" w:cstheme="minorHAnsi"/>
                <w:sz w:val="20"/>
                <w:szCs w:val="20"/>
                <w:lang w:val="en-GB"/>
              </w:rPr>
            </w:pPr>
            <w:r w:rsidRPr="00165409">
              <w:rPr>
                <w:rFonts w:asciiTheme="minorHAnsi" w:hAnsiTheme="minorHAnsi" w:cstheme="minorHAnsi"/>
                <w:sz w:val="20"/>
                <w:szCs w:val="20"/>
                <w:lang w:val="en-GB"/>
              </w:rPr>
              <w:t>would using the wording "agreed format" rather than detailing .csv specifically, help to avoid further agreement changes should the format need to change.</w:t>
            </w:r>
          </w:p>
        </w:tc>
      </w:tr>
      <w:tr w:rsidR="00E423D4" w:rsidRPr="00390468" w14:paraId="70DD4E45" w14:textId="5685B5B9" w:rsidTr="00D31DCA">
        <w:tc>
          <w:tcPr>
            <w:tcW w:w="781" w:type="pct"/>
          </w:tcPr>
          <w:p w14:paraId="60B48909" w14:textId="77777777" w:rsidR="00E423D4" w:rsidRPr="00390468" w:rsidRDefault="00E423D4" w:rsidP="00E423D4">
            <w:pPr>
              <w:pStyle w:val="BodyTextNoSpacing"/>
              <w:rPr>
                <w:rFonts w:asciiTheme="minorHAnsi" w:hAnsiTheme="minorHAnsi" w:cstheme="minorHAnsi"/>
                <w:szCs w:val="20"/>
              </w:rPr>
            </w:pPr>
            <w:r w:rsidRPr="00390468">
              <w:rPr>
                <w:rFonts w:asciiTheme="minorHAnsi" w:hAnsiTheme="minorHAnsi" w:cstheme="minorHAnsi"/>
                <w:szCs w:val="20"/>
              </w:rPr>
              <w:t>Scottish and Southern Electricity Networks</w:t>
            </w:r>
          </w:p>
        </w:tc>
        <w:tc>
          <w:tcPr>
            <w:tcW w:w="553" w:type="pct"/>
          </w:tcPr>
          <w:p w14:paraId="08FA16FC" w14:textId="77777777" w:rsidR="00E423D4" w:rsidRPr="00390468" w:rsidRDefault="00E423D4" w:rsidP="00E423D4">
            <w:pPr>
              <w:pStyle w:val="BodyTextNoSpacing"/>
              <w:rPr>
                <w:rFonts w:asciiTheme="minorHAnsi" w:hAnsiTheme="minorHAnsi" w:cstheme="minorHAnsi"/>
                <w:szCs w:val="20"/>
              </w:rPr>
            </w:pPr>
            <w:r w:rsidRPr="00390468">
              <w:rPr>
                <w:rFonts w:asciiTheme="minorHAnsi" w:hAnsiTheme="minorHAnsi" w:cstheme="minorHAnsi"/>
                <w:szCs w:val="20"/>
              </w:rPr>
              <w:t>Non-confidential</w:t>
            </w:r>
          </w:p>
        </w:tc>
        <w:tc>
          <w:tcPr>
            <w:tcW w:w="2349" w:type="pct"/>
          </w:tcPr>
          <w:p w14:paraId="7D50668F" w14:textId="77777777" w:rsidR="00E423D4" w:rsidRPr="00390468" w:rsidRDefault="00E423D4" w:rsidP="00E423D4">
            <w:pPr>
              <w:pStyle w:val="BodyText"/>
              <w:rPr>
                <w:rFonts w:asciiTheme="minorHAnsi" w:hAnsiTheme="minorHAnsi" w:cstheme="minorHAnsi"/>
                <w:sz w:val="20"/>
                <w:szCs w:val="20"/>
              </w:rPr>
            </w:pPr>
            <w:r w:rsidRPr="00390468">
              <w:rPr>
                <w:rFonts w:asciiTheme="minorHAnsi" w:hAnsiTheme="minorHAnsi" w:cstheme="minorHAnsi"/>
                <w:sz w:val="20"/>
                <w:szCs w:val="20"/>
              </w:rPr>
              <w:t>We have some concerns with the proposal as it currently stands.</w:t>
            </w:r>
          </w:p>
          <w:p w14:paraId="107B71D1" w14:textId="77777777" w:rsidR="00E423D4" w:rsidRPr="00390468" w:rsidRDefault="00E423D4" w:rsidP="00E423D4">
            <w:pPr>
              <w:pStyle w:val="BodyText"/>
              <w:rPr>
                <w:rFonts w:asciiTheme="minorHAnsi" w:hAnsiTheme="minorHAnsi" w:cstheme="minorHAnsi"/>
                <w:sz w:val="20"/>
                <w:szCs w:val="20"/>
              </w:rPr>
            </w:pPr>
            <w:r w:rsidRPr="00390468">
              <w:rPr>
                <w:rFonts w:asciiTheme="minorHAnsi" w:hAnsiTheme="minorHAnsi" w:cstheme="minorHAnsi"/>
                <w:sz w:val="20"/>
                <w:szCs w:val="20"/>
              </w:rPr>
              <w:t>DCP 336 goes beyond the desired intent of removing the requirement for a DVD. It proposes solutions that would need testing to prove feasibility before the CP is agreed.</w:t>
            </w:r>
          </w:p>
          <w:p w14:paraId="6ACA07C2" w14:textId="77777777" w:rsidR="00E423D4" w:rsidRPr="00390468" w:rsidRDefault="00E423D4" w:rsidP="00E423D4">
            <w:pPr>
              <w:pStyle w:val="BodyText"/>
              <w:rPr>
                <w:rFonts w:asciiTheme="minorHAnsi" w:hAnsiTheme="minorHAnsi" w:cstheme="minorHAnsi"/>
                <w:sz w:val="20"/>
                <w:szCs w:val="20"/>
              </w:rPr>
            </w:pPr>
            <w:r w:rsidRPr="00390468">
              <w:rPr>
                <w:rFonts w:asciiTheme="minorHAnsi" w:hAnsiTheme="minorHAnsi" w:cstheme="minorHAnsi"/>
                <w:sz w:val="20"/>
                <w:szCs w:val="20"/>
              </w:rPr>
              <w:t xml:space="preserve">If approved as submitted, this CP will require DNOs (and the DCUSA Secretariat) to use a website-based solution (or other solution). Although the proposal is to use the DCUSA portal to which all parties have access, the processes required to transfer data </w:t>
            </w:r>
            <w:r w:rsidRPr="00390468">
              <w:rPr>
                <w:rFonts w:asciiTheme="minorHAnsi" w:hAnsiTheme="minorHAnsi" w:cstheme="minorHAnsi"/>
                <w:sz w:val="20"/>
                <w:szCs w:val="20"/>
              </w:rPr>
              <w:lastRenderedPageBreak/>
              <w:t>to and from the website need to be developed and tested to demonstrate the effectiveness of the proposal.</w:t>
            </w:r>
          </w:p>
          <w:p w14:paraId="63989D74" w14:textId="77777777" w:rsidR="00E423D4" w:rsidRPr="00390468" w:rsidRDefault="00E423D4" w:rsidP="00E423D4">
            <w:pPr>
              <w:pStyle w:val="BodyText"/>
              <w:rPr>
                <w:rFonts w:asciiTheme="minorHAnsi" w:hAnsiTheme="minorHAnsi" w:cstheme="minorHAnsi"/>
                <w:sz w:val="20"/>
                <w:szCs w:val="20"/>
              </w:rPr>
            </w:pPr>
            <w:r w:rsidRPr="00390468">
              <w:rPr>
                <w:rFonts w:asciiTheme="minorHAnsi" w:hAnsiTheme="minorHAnsi" w:cstheme="minorHAnsi"/>
                <w:sz w:val="20"/>
                <w:szCs w:val="20"/>
              </w:rPr>
              <w:t xml:space="preserve">In addition, the CP proposes changes to administration processes (the replacement of the Nominated Central Source by the DCUSA Secretariat) that have not been evaluated. </w:t>
            </w:r>
          </w:p>
        </w:tc>
        <w:tc>
          <w:tcPr>
            <w:tcW w:w="1317" w:type="pct"/>
            <w:shd w:val="clear" w:color="auto" w:fill="E2EFD9" w:themeFill="accent6" w:themeFillTint="33"/>
          </w:tcPr>
          <w:p w14:paraId="2FC27B0E" w14:textId="0A6C9623" w:rsidR="00043CBE" w:rsidRDefault="00043CBE" w:rsidP="00E423D4">
            <w:pPr>
              <w:pStyle w:val="BodyText"/>
              <w:rPr>
                <w:rFonts w:asciiTheme="minorHAnsi" w:hAnsiTheme="minorHAnsi" w:cstheme="minorHAnsi"/>
                <w:sz w:val="20"/>
                <w:szCs w:val="20"/>
                <w:lang w:val="en-GB"/>
              </w:rPr>
            </w:pPr>
            <w:r>
              <w:rPr>
                <w:rFonts w:asciiTheme="minorHAnsi" w:hAnsiTheme="minorHAnsi" w:cstheme="minorHAnsi"/>
                <w:sz w:val="20"/>
                <w:szCs w:val="20"/>
                <w:lang w:val="en-GB"/>
              </w:rPr>
              <w:lastRenderedPageBreak/>
              <w:t>The Working Group have reviewed the intent statement for the CP and do not agree that the solution goes above the original intent, however, as compared to the original discussion, it has been highlighted that further developments were required.</w:t>
            </w:r>
          </w:p>
          <w:p w14:paraId="02C875C7" w14:textId="77777777" w:rsidR="00043CBE" w:rsidRDefault="00043CBE" w:rsidP="00E423D4">
            <w:pPr>
              <w:pStyle w:val="BodyText"/>
              <w:rPr>
                <w:rFonts w:asciiTheme="minorHAnsi" w:hAnsiTheme="minorHAnsi" w:cstheme="minorHAnsi"/>
                <w:sz w:val="20"/>
                <w:szCs w:val="20"/>
                <w:lang w:val="en-GB"/>
              </w:rPr>
            </w:pPr>
          </w:p>
          <w:p w14:paraId="62994D3A" w14:textId="5F5AFFD6" w:rsidR="006B2F12" w:rsidRPr="00596089" w:rsidRDefault="00C2727C" w:rsidP="00596089">
            <w:pPr>
              <w:pStyle w:val="BodyText"/>
              <w:rPr>
                <w:rFonts w:asciiTheme="minorHAnsi" w:hAnsiTheme="minorHAnsi" w:cstheme="minorHAnsi"/>
                <w:sz w:val="20"/>
                <w:szCs w:val="20"/>
                <w:lang w:val="en-GB"/>
              </w:rPr>
            </w:pPr>
            <w:r>
              <w:rPr>
                <w:rFonts w:asciiTheme="minorHAnsi" w:hAnsiTheme="minorHAnsi" w:cstheme="minorHAnsi"/>
                <w:sz w:val="20"/>
                <w:szCs w:val="20"/>
                <w:lang w:val="en-GB"/>
              </w:rPr>
              <w:lastRenderedPageBreak/>
              <w:t xml:space="preserve">The </w:t>
            </w:r>
            <w:r w:rsidR="00F1259A">
              <w:rPr>
                <w:rFonts w:asciiTheme="minorHAnsi" w:hAnsiTheme="minorHAnsi" w:cstheme="minorHAnsi"/>
                <w:sz w:val="20"/>
                <w:szCs w:val="20"/>
                <w:lang w:val="en-GB"/>
              </w:rPr>
              <w:t>Secretariat to seek clarity on the process used to collate the data by the ENA and potentially ask to observe this</w:t>
            </w:r>
            <w:r w:rsidR="00EB7060">
              <w:rPr>
                <w:rFonts w:asciiTheme="minorHAnsi" w:hAnsiTheme="minorHAnsi" w:cstheme="minorHAnsi"/>
                <w:sz w:val="20"/>
                <w:szCs w:val="20"/>
                <w:lang w:val="en-GB"/>
              </w:rPr>
              <w:t>.</w:t>
            </w:r>
          </w:p>
        </w:tc>
      </w:tr>
      <w:tr w:rsidR="00565F31" w:rsidRPr="00390468" w14:paraId="6C0055ED" w14:textId="77777777" w:rsidTr="00D31DCA">
        <w:tc>
          <w:tcPr>
            <w:tcW w:w="781" w:type="pct"/>
          </w:tcPr>
          <w:p w14:paraId="774E468A" w14:textId="39BD21EA" w:rsidR="00565F31" w:rsidRPr="00390468" w:rsidRDefault="00565F31" w:rsidP="00E423D4">
            <w:pPr>
              <w:pStyle w:val="BodyTextNoSpacing"/>
              <w:rPr>
                <w:rFonts w:asciiTheme="minorHAnsi" w:hAnsiTheme="minorHAnsi" w:cstheme="minorHAnsi"/>
                <w:szCs w:val="20"/>
                <w:lang w:val="en-GB"/>
              </w:rPr>
            </w:pPr>
            <w:r w:rsidRPr="00390468">
              <w:rPr>
                <w:rFonts w:asciiTheme="minorHAnsi" w:hAnsiTheme="minorHAnsi" w:cstheme="minorHAnsi"/>
                <w:szCs w:val="20"/>
                <w:lang w:val="en-GB"/>
              </w:rPr>
              <w:lastRenderedPageBreak/>
              <w:t xml:space="preserve">SP Distribution and SP </w:t>
            </w:r>
            <w:proofErr w:type="spellStart"/>
            <w:r w:rsidRPr="00390468">
              <w:rPr>
                <w:rFonts w:asciiTheme="minorHAnsi" w:hAnsiTheme="minorHAnsi" w:cstheme="minorHAnsi"/>
                <w:szCs w:val="20"/>
                <w:lang w:val="en-GB"/>
              </w:rPr>
              <w:t>Manweb</w:t>
            </w:r>
            <w:proofErr w:type="spellEnd"/>
          </w:p>
        </w:tc>
        <w:tc>
          <w:tcPr>
            <w:tcW w:w="553" w:type="pct"/>
          </w:tcPr>
          <w:p w14:paraId="10F50DE1" w14:textId="195909D2" w:rsidR="00565F31" w:rsidRPr="00390468" w:rsidRDefault="00565F31" w:rsidP="00E423D4">
            <w:pPr>
              <w:pStyle w:val="BodyTextNoSpacing"/>
              <w:rPr>
                <w:rFonts w:asciiTheme="minorHAnsi" w:hAnsiTheme="minorHAnsi" w:cstheme="minorHAnsi"/>
                <w:szCs w:val="20"/>
                <w:lang w:val="en-GB"/>
              </w:rPr>
            </w:pPr>
            <w:r w:rsidRPr="00390468">
              <w:rPr>
                <w:rFonts w:asciiTheme="minorHAnsi" w:hAnsiTheme="minorHAnsi" w:cstheme="minorHAnsi"/>
                <w:szCs w:val="20"/>
                <w:lang w:val="en-GB"/>
              </w:rPr>
              <w:t>Non-confidential</w:t>
            </w:r>
          </w:p>
        </w:tc>
        <w:tc>
          <w:tcPr>
            <w:tcW w:w="2349" w:type="pct"/>
          </w:tcPr>
          <w:p w14:paraId="24221A07" w14:textId="66B29C63" w:rsidR="00565F31" w:rsidRPr="00390468" w:rsidRDefault="00565F31" w:rsidP="00E423D4">
            <w:pPr>
              <w:pStyle w:val="BodyText"/>
              <w:rPr>
                <w:rFonts w:asciiTheme="minorHAnsi" w:hAnsiTheme="minorHAnsi" w:cstheme="minorHAnsi"/>
                <w:sz w:val="20"/>
                <w:szCs w:val="20"/>
              </w:rPr>
            </w:pPr>
            <w:r w:rsidRPr="00390468">
              <w:rPr>
                <w:rFonts w:asciiTheme="minorHAnsi" w:hAnsiTheme="minorHAnsi" w:cstheme="minorHAnsi"/>
                <w:sz w:val="20"/>
                <w:szCs w:val="20"/>
              </w:rPr>
              <w:t>Yes, the proposed solution provides an appropriate alternative to the current approach</w:t>
            </w:r>
          </w:p>
        </w:tc>
        <w:tc>
          <w:tcPr>
            <w:tcW w:w="1317" w:type="pct"/>
            <w:shd w:val="clear" w:color="auto" w:fill="E2EFD9" w:themeFill="accent6" w:themeFillTint="33"/>
          </w:tcPr>
          <w:p w14:paraId="4B4D353E" w14:textId="13B3FCE3" w:rsidR="00565F31" w:rsidRPr="00F1259A" w:rsidRDefault="00F1259A" w:rsidP="00E423D4">
            <w:pPr>
              <w:pStyle w:val="BodyText"/>
              <w:rPr>
                <w:rFonts w:asciiTheme="minorHAnsi" w:hAnsiTheme="minorHAnsi" w:cstheme="minorHAnsi"/>
                <w:sz w:val="20"/>
                <w:szCs w:val="20"/>
                <w:lang w:val="en-GB"/>
              </w:rPr>
            </w:pPr>
            <w:r>
              <w:rPr>
                <w:rFonts w:asciiTheme="minorHAnsi" w:hAnsiTheme="minorHAnsi" w:cstheme="minorHAnsi"/>
                <w:sz w:val="20"/>
                <w:szCs w:val="20"/>
                <w:lang w:val="en-GB"/>
              </w:rPr>
              <w:t>Noted</w:t>
            </w:r>
          </w:p>
        </w:tc>
      </w:tr>
      <w:tr w:rsidR="00E423D4" w:rsidRPr="00390468" w14:paraId="0312A207" w14:textId="2E348DCD" w:rsidTr="00D31DCA">
        <w:tc>
          <w:tcPr>
            <w:tcW w:w="781" w:type="pct"/>
          </w:tcPr>
          <w:p w14:paraId="751092D1" w14:textId="77777777" w:rsidR="00E423D4" w:rsidRPr="00390468" w:rsidRDefault="00E423D4" w:rsidP="00E423D4">
            <w:pPr>
              <w:pStyle w:val="BodyTextNoSpacing"/>
              <w:rPr>
                <w:rFonts w:asciiTheme="minorHAnsi" w:hAnsiTheme="minorHAnsi" w:cstheme="minorHAnsi"/>
                <w:szCs w:val="20"/>
              </w:rPr>
            </w:pPr>
            <w:r w:rsidRPr="00390468">
              <w:rPr>
                <w:rFonts w:asciiTheme="minorHAnsi" w:hAnsiTheme="minorHAnsi" w:cstheme="minorHAnsi"/>
                <w:szCs w:val="20"/>
              </w:rPr>
              <w:t>UK Power Networks</w:t>
            </w:r>
          </w:p>
        </w:tc>
        <w:tc>
          <w:tcPr>
            <w:tcW w:w="553" w:type="pct"/>
          </w:tcPr>
          <w:p w14:paraId="17DD4F8B" w14:textId="77777777" w:rsidR="00E423D4" w:rsidRPr="00390468" w:rsidRDefault="00E423D4" w:rsidP="00E423D4">
            <w:pPr>
              <w:pStyle w:val="BodyTextNoSpacing"/>
              <w:rPr>
                <w:rFonts w:asciiTheme="minorHAnsi" w:hAnsiTheme="minorHAnsi" w:cstheme="minorHAnsi"/>
                <w:szCs w:val="20"/>
              </w:rPr>
            </w:pPr>
            <w:r w:rsidRPr="00390468">
              <w:rPr>
                <w:rFonts w:asciiTheme="minorHAnsi" w:hAnsiTheme="minorHAnsi" w:cstheme="minorHAnsi"/>
                <w:szCs w:val="20"/>
              </w:rPr>
              <w:t>Non-confidential</w:t>
            </w:r>
          </w:p>
        </w:tc>
        <w:tc>
          <w:tcPr>
            <w:tcW w:w="2349" w:type="pct"/>
          </w:tcPr>
          <w:p w14:paraId="20414577" w14:textId="2499F3E0" w:rsidR="00390468" w:rsidRPr="00390468" w:rsidRDefault="00E423D4" w:rsidP="004A2305">
            <w:pPr>
              <w:pStyle w:val="BodyText"/>
              <w:rPr>
                <w:rFonts w:asciiTheme="minorHAnsi" w:hAnsiTheme="minorHAnsi" w:cstheme="minorHAnsi"/>
                <w:sz w:val="20"/>
                <w:szCs w:val="20"/>
              </w:rPr>
            </w:pPr>
            <w:r w:rsidRPr="00390468">
              <w:rPr>
                <w:rFonts w:asciiTheme="minorHAnsi" w:hAnsiTheme="minorHAnsi" w:cstheme="minorHAnsi"/>
                <w:sz w:val="20"/>
                <w:szCs w:val="20"/>
              </w:rPr>
              <w:t>Yes, the proposed solution is as we put forward as part of the original change proposal. We believe this solution addresses the issues which this change has been raised to address in a logical and pragmatic way. However we believe that consideration where a single postcode is covered by two DNOs (cross border) needs to be addressed, currently the ENA will assign the DNO with the most customers on that postcode as the party responsible. The current proposed legal text does not include consideration of this situation.</w:t>
            </w:r>
          </w:p>
        </w:tc>
        <w:tc>
          <w:tcPr>
            <w:tcW w:w="1317" w:type="pct"/>
            <w:shd w:val="clear" w:color="auto" w:fill="E2EFD9" w:themeFill="accent6" w:themeFillTint="33"/>
          </w:tcPr>
          <w:p w14:paraId="51C86BC7" w14:textId="4A94D9B6" w:rsidR="00EB7060" w:rsidRDefault="00043CBE" w:rsidP="00E423D4">
            <w:pPr>
              <w:pStyle w:val="BodyText"/>
              <w:rPr>
                <w:rFonts w:asciiTheme="minorHAnsi" w:hAnsiTheme="minorHAnsi" w:cstheme="minorHAnsi"/>
                <w:sz w:val="20"/>
                <w:szCs w:val="20"/>
                <w:lang w:val="en-GB"/>
              </w:rPr>
            </w:pPr>
            <w:r>
              <w:rPr>
                <w:rFonts w:asciiTheme="minorHAnsi" w:hAnsiTheme="minorHAnsi" w:cstheme="minorHAnsi"/>
                <w:sz w:val="20"/>
                <w:szCs w:val="20"/>
                <w:lang w:val="en-GB"/>
              </w:rPr>
              <w:t xml:space="preserve">As agreed in SSENs response, the </w:t>
            </w:r>
            <w:r w:rsidR="00F1259A">
              <w:rPr>
                <w:rFonts w:asciiTheme="minorHAnsi" w:hAnsiTheme="minorHAnsi" w:cstheme="minorHAnsi"/>
                <w:sz w:val="20"/>
                <w:szCs w:val="20"/>
                <w:lang w:val="en-GB"/>
              </w:rPr>
              <w:t xml:space="preserve">Secretariat will </w:t>
            </w:r>
            <w:r w:rsidR="00EB7060">
              <w:rPr>
                <w:rFonts w:asciiTheme="minorHAnsi" w:hAnsiTheme="minorHAnsi" w:cstheme="minorHAnsi"/>
                <w:sz w:val="20"/>
                <w:szCs w:val="20"/>
                <w:lang w:val="en-GB"/>
              </w:rPr>
              <w:t xml:space="preserve">seek clarity on the process used by the ENA </w:t>
            </w:r>
            <w:r>
              <w:rPr>
                <w:rFonts w:asciiTheme="minorHAnsi" w:hAnsiTheme="minorHAnsi" w:cstheme="minorHAnsi"/>
                <w:sz w:val="20"/>
                <w:szCs w:val="20"/>
                <w:lang w:val="en-GB"/>
              </w:rPr>
              <w:t xml:space="preserve">to review how they assign postcodes that fall in to more than one DNO area. </w:t>
            </w:r>
          </w:p>
          <w:p w14:paraId="3130C23F" w14:textId="4FF3874A" w:rsidR="00EB7060" w:rsidRPr="00F1259A" w:rsidRDefault="004937D6" w:rsidP="004937D6">
            <w:pPr>
              <w:pStyle w:val="BodyText"/>
              <w:rPr>
                <w:rFonts w:asciiTheme="minorHAnsi" w:hAnsiTheme="minorHAnsi" w:cstheme="minorHAnsi"/>
                <w:sz w:val="20"/>
                <w:szCs w:val="20"/>
                <w:lang w:val="en-GB"/>
              </w:rPr>
            </w:pPr>
            <w:r>
              <w:rPr>
                <w:rFonts w:asciiTheme="minorHAnsi" w:hAnsiTheme="minorHAnsi" w:cstheme="minorHAnsi"/>
                <w:sz w:val="20"/>
                <w:szCs w:val="20"/>
                <w:lang w:val="en-GB"/>
              </w:rPr>
              <w:t>The legal text will be updated to reflect this process to ensure that it is clear.</w:t>
            </w:r>
          </w:p>
        </w:tc>
      </w:tr>
      <w:tr w:rsidR="00E423D4" w:rsidRPr="00390468" w14:paraId="0AAE5899" w14:textId="3698BD62" w:rsidTr="00D31DCA">
        <w:tc>
          <w:tcPr>
            <w:tcW w:w="781" w:type="pct"/>
          </w:tcPr>
          <w:p w14:paraId="7CDE9811" w14:textId="590391B5" w:rsidR="00E423D4" w:rsidRPr="00390468" w:rsidRDefault="00AE0AD5" w:rsidP="00E423D4">
            <w:pPr>
              <w:pStyle w:val="BodyTextNoSpacing"/>
              <w:rPr>
                <w:rFonts w:asciiTheme="minorHAnsi" w:hAnsiTheme="minorHAnsi" w:cstheme="minorHAnsi"/>
                <w:szCs w:val="20"/>
                <w:lang w:val="en-GB"/>
              </w:rPr>
            </w:pPr>
            <w:r w:rsidRPr="00390468">
              <w:rPr>
                <w:rFonts w:asciiTheme="minorHAnsi" w:hAnsiTheme="minorHAnsi" w:cstheme="minorHAnsi"/>
                <w:szCs w:val="20"/>
                <w:lang w:val="en-GB"/>
              </w:rPr>
              <w:t>Anonymous</w:t>
            </w:r>
          </w:p>
        </w:tc>
        <w:tc>
          <w:tcPr>
            <w:tcW w:w="553" w:type="pct"/>
          </w:tcPr>
          <w:p w14:paraId="027CC6DB" w14:textId="77777777" w:rsidR="00E423D4" w:rsidRPr="00390468" w:rsidRDefault="00E423D4" w:rsidP="00E423D4">
            <w:pPr>
              <w:pStyle w:val="BodyTextNoSpacing"/>
              <w:rPr>
                <w:rFonts w:asciiTheme="minorHAnsi" w:hAnsiTheme="minorHAnsi" w:cstheme="minorHAnsi"/>
                <w:szCs w:val="20"/>
              </w:rPr>
            </w:pPr>
            <w:r w:rsidRPr="00390468">
              <w:rPr>
                <w:rFonts w:asciiTheme="minorHAnsi" w:hAnsiTheme="minorHAnsi" w:cstheme="minorHAnsi"/>
                <w:szCs w:val="20"/>
              </w:rPr>
              <w:t>Anonymous</w:t>
            </w:r>
          </w:p>
        </w:tc>
        <w:tc>
          <w:tcPr>
            <w:tcW w:w="2349" w:type="pct"/>
          </w:tcPr>
          <w:p w14:paraId="07E581B9" w14:textId="77777777" w:rsidR="00E423D4" w:rsidRPr="00390468" w:rsidRDefault="00E423D4" w:rsidP="00E423D4">
            <w:pPr>
              <w:pStyle w:val="BodyText"/>
              <w:rPr>
                <w:rFonts w:asciiTheme="minorHAnsi" w:hAnsiTheme="minorHAnsi" w:cstheme="minorHAnsi"/>
                <w:sz w:val="20"/>
                <w:szCs w:val="20"/>
              </w:rPr>
            </w:pPr>
            <w:r w:rsidRPr="00390468">
              <w:rPr>
                <w:rFonts w:asciiTheme="minorHAnsi" w:hAnsiTheme="minorHAnsi" w:cstheme="minorHAnsi"/>
                <w:sz w:val="20"/>
                <w:szCs w:val="20"/>
              </w:rPr>
              <w:t>Yes. A CD is out of date and generally available data makes much more sense</w:t>
            </w:r>
          </w:p>
        </w:tc>
        <w:tc>
          <w:tcPr>
            <w:tcW w:w="1317" w:type="pct"/>
            <w:shd w:val="clear" w:color="auto" w:fill="E2EFD9" w:themeFill="accent6" w:themeFillTint="33"/>
          </w:tcPr>
          <w:p w14:paraId="1CA631EB" w14:textId="30B67B0B" w:rsidR="00E423D4" w:rsidRPr="00EB7060" w:rsidRDefault="00EB7060" w:rsidP="00E423D4">
            <w:pPr>
              <w:pStyle w:val="BodyText"/>
              <w:rPr>
                <w:rFonts w:asciiTheme="minorHAnsi" w:hAnsiTheme="minorHAnsi" w:cstheme="minorHAnsi"/>
                <w:sz w:val="20"/>
                <w:szCs w:val="20"/>
                <w:lang w:val="en-GB"/>
              </w:rPr>
            </w:pPr>
            <w:r>
              <w:rPr>
                <w:rFonts w:asciiTheme="minorHAnsi" w:hAnsiTheme="minorHAnsi" w:cstheme="minorHAnsi"/>
                <w:sz w:val="20"/>
                <w:szCs w:val="20"/>
                <w:lang w:val="en-GB"/>
              </w:rPr>
              <w:t>Noted</w:t>
            </w:r>
          </w:p>
        </w:tc>
      </w:tr>
      <w:tr w:rsidR="00AE0AD5" w:rsidRPr="00390468" w14:paraId="497AA89B" w14:textId="77777777" w:rsidTr="006F39F0">
        <w:tc>
          <w:tcPr>
            <w:tcW w:w="5000" w:type="pct"/>
            <w:gridSpan w:val="4"/>
            <w:shd w:val="clear" w:color="auto" w:fill="E2EFD9" w:themeFill="accent6" w:themeFillTint="33"/>
          </w:tcPr>
          <w:p w14:paraId="50F105DC" w14:textId="069D1ACA" w:rsidR="00AE0AD5" w:rsidRPr="00390468" w:rsidRDefault="00AE0AD5" w:rsidP="00E423D4">
            <w:pPr>
              <w:pStyle w:val="BodyText"/>
              <w:rPr>
                <w:rFonts w:asciiTheme="minorHAnsi" w:hAnsiTheme="minorHAnsi" w:cstheme="minorHAnsi"/>
                <w:b/>
                <w:sz w:val="20"/>
                <w:szCs w:val="20"/>
                <w:lang w:val="en-GB"/>
              </w:rPr>
            </w:pPr>
            <w:r w:rsidRPr="00390468">
              <w:rPr>
                <w:rFonts w:asciiTheme="minorHAnsi" w:hAnsiTheme="minorHAnsi" w:cstheme="minorHAnsi"/>
                <w:b/>
                <w:sz w:val="20"/>
                <w:szCs w:val="20"/>
                <w:lang w:val="en-GB"/>
              </w:rPr>
              <w:t>Working Group Conclusions:</w:t>
            </w:r>
            <w:r w:rsidR="00390468" w:rsidRPr="00390468">
              <w:rPr>
                <w:rFonts w:asciiTheme="minorHAnsi" w:hAnsiTheme="minorHAnsi" w:cstheme="minorHAnsi"/>
              </w:rPr>
              <w:t xml:space="preserve"> </w:t>
            </w:r>
            <w:r w:rsidR="00390468" w:rsidRPr="00390468">
              <w:rPr>
                <w:rFonts w:asciiTheme="minorHAnsi" w:hAnsiTheme="minorHAnsi" w:cstheme="minorHAnsi"/>
                <w:b/>
                <w:sz w:val="20"/>
                <w:szCs w:val="20"/>
                <w:lang w:val="en-GB"/>
              </w:rPr>
              <w:t>The Working Group note that six of the nine respondents agreed with the proposed solution for DCP 336. Of the three remaining respondents, one highlighted a concern regarding the share of the costs being allocated across all Parties as compared to the status quo, being that charges are levied upon the DNO</w:t>
            </w:r>
            <w:r w:rsidR="00EB7060">
              <w:rPr>
                <w:rFonts w:asciiTheme="minorHAnsi" w:hAnsiTheme="minorHAnsi" w:cstheme="minorHAnsi"/>
                <w:b/>
                <w:sz w:val="20"/>
                <w:szCs w:val="20"/>
                <w:lang w:val="en-GB"/>
              </w:rPr>
              <w:t>/IDNO</w:t>
            </w:r>
            <w:r w:rsidR="00390468" w:rsidRPr="00390468">
              <w:rPr>
                <w:rFonts w:asciiTheme="minorHAnsi" w:hAnsiTheme="minorHAnsi" w:cstheme="minorHAnsi"/>
                <w:b/>
                <w:sz w:val="20"/>
                <w:szCs w:val="20"/>
                <w:lang w:val="en-GB"/>
              </w:rPr>
              <w:t>s by the Nominated Central Source. The respondent suggested that the any additional costs for the Secretariat to undertake the task should be ring-fenced to DNOs/IDNOs</w:t>
            </w:r>
            <w:r w:rsidR="00664D0A">
              <w:rPr>
                <w:rFonts w:asciiTheme="minorHAnsi" w:hAnsiTheme="minorHAnsi" w:cstheme="minorHAnsi"/>
                <w:b/>
                <w:sz w:val="20"/>
                <w:szCs w:val="20"/>
                <w:lang w:val="en-GB"/>
              </w:rPr>
              <w:t>, a recommendation to the DCUSA Panel will be made if there are any cost that are incurred by the DCUSA Secretariat</w:t>
            </w:r>
            <w:r w:rsidR="00390468" w:rsidRPr="00390468">
              <w:rPr>
                <w:rFonts w:asciiTheme="minorHAnsi" w:hAnsiTheme="minorHAnsi" w:cstheme="minorHAnsi"/>
                <w:b/>
                <w:sz w:val="20"/>
                <w:szCs w:val="20"/>
                <w:lang w:val="en-GB"/>
              </w:rPr>
              <w:t>.  Another respondent suggested that the proposed solution “goes beyond the desired intent”</w:t>
            </w:r>
            <w:r w:rsidR="00664D0A">
              <w:rPr>
                <w:rFonts w:asciiTheme="minorHAnsi" w:hAnsiTheme="minorHAnsi" w:cstheme="minorHAnsi"/>
                <w:b/>
                <w:sz w:val="20"/>
                <w:szCs w:val="20"/>
                <w:lang w:val="en-GB"/>
              </w:rPr>
              <w:t xml:space="preserve">, the Working Group have reviewed the intent and are comfortable that the solution does not go beyond the original intent. </w:t>
            </w:r>
            <w:r w:rsidR="00390468" w:rsidRPr="00390468">
              <w:rPr>
                <w:rFonts w:asciiTheme="minorHAnsi" w:hAnsiTheme="minorHAnsi" w:cstheme="minorHAnsi"/>
                <w:b/>
                <w:sz w:val="20"/>
                <w:szCs w:val="20"/>
                <w:lang w:val="en-GB"/>
              </w:rPr>
              <w:t xml:space="preserve"> </w:t>
            </w:r>
          </w:p>
        </w:tc>
      </w:tr>
      <w:bookmarkEnd w:id="2"/>
    </w:tbl>
    <w:p w14:paraId="7AFBE88C" w14:textId="77777777" w:rsidR="00165409" w:rsidRPr="00390468" w:rsidRDefault="00165409">
      <w:pPr>
        <w:rPr>
          <w:rFonts w:cstheme="minorHAnsi"/>
          <w:sz w:val="20"/>
          <w:szCs w:val="20"/>
        </w:rPr>
      </w:pPr>
    </w:p>
    <w:tbl>
      <w:tblPr>
        <w:tblStyle w:val="ElectralinkResponseTable"/>
        <w:tblW w:w="5000" w:type="pct"/>
        <w:tblInd w:w="0" w:type="dxa"/>
        <w:tblLook w:val="04A0" w:firstRow="1" w:lastRow="0" w:firstColumn="1" w:lastColumn="0" w:noHBand="0" w:noVBand="1"/>
      </w:tblPr>
      <w:tblGrid>
        <w:gridCol w:w="2404"/>
        <w:gridCol w:w="1702"/>
        <w:gridCol w:w="7229"/>
        <w:gridCol w:w="4053"/>
      </w:tblGrid>
      <w:tr w:rsidR="00E423D4" w:rsidRPr="00390468" w14:paraId="2AC58133" w14:textId="48D3A858" w:rsidTr="00D31DCA">
        <w:trPr>
          <w:cnfStyle w:val="100000000000" w:firstRow="1" w:lastRow="0" w:firstColumn="0" w:lastColumn="0" w:oddVBand="0" w:evenVBand="0" w:oddHBand="0" w:evenHBand="0" w:firstRowFirstColumn="0" w:firstRowLastColumn="0" w:lastRowFirstColumn="0" w:lastRowLastColumn="0"/>
        </w:trPr>
        <w:tc>
          <w:tcPr>
            <w:tcW w:w="781" w:type="pct"/>
            <w:shd w:val="clear" w:color="auto" w:fill="E2EFD9" w:themeFill="accent6" w:themeFillTint="33"/>
          </w:tcPr>
          <w:p w14:paraId="52D444BF" w14:textId="77777777" w:rsidR="00E423D4" w:rsidRPr="00390468" w:rsidRDefault="00E423D4" w:rsidP="00165409">
            <w:pPr>
              <w:pStyle w:val="ColumnHeading"/>
              <w:ind w:left="-57" w:right="-57"/>
              <w:rPr>
                <w:rFonts w:asciiTheme="minorHAnsi" w:hAnsiTheme="minorHAnsi" w:cstheme="minorHAnsi"/>
                <w:szCs w:val="20"/>
              </w:rPr>
            </w:pPr>
            <w:bookmarkStart w:id="3" w:name="dcusa_response4"/>
            <w:r w:rsidRPr="00390468">
              <w:rPr>
                <w:rFonts w:asciiTheme="minorHAnsi" w:hAnsiTheme="minorHAnsi" w:cstheme="minorHAnsi"/>
                <w:szCs w:val="20"/>
              </w:rPr>
              <w:t>Company</w:t>
            </w:r>
          </w:p>
        </w:tc>
        <w:tc>
          <w:tcPr>
            <w:tcW w:w="553" w:type="pct"/>
            <w:shd w:val="clear" w:color="auto" w:fill="E2EFD9" w:themeFill="accent6" w:themeFillTint="33"/>
          </w:tcPr>
          <w:p w14:paraId="345E346B" w14:textId="77777777" w:rsidR="00E423D4" w:rsidRPr="00390468" w:rsidRDefault="00E423D4" w:rsidP="00165409">
            <w:pPr>
              <w:pStyle w:val="ColumnHeading"/>
              <w:ind w:left="-57" w:right="-57"/>
              <w:rPr>
                <w:rFonts w:asciiTheme="minorHAnsi" w:hAnsiTheme="minorHAnsi" w:cstheme="minorHAnsi"/>
                <w:szCs w:val="20"/>
              </w:rPr>
            </w:pPr>
            <w:r w:rsidRPr="00390468">
              <w:rPr>
                <w:rFonts w:asciiTheme="minorHAnsi" w:hAnsiTheme="minorHAnsi" w:cstheme="minorHAnsi"/>
                <w:szCs w:val="20"/>
              </w:rPr>
              <w:t>Confidential/</w:t>
            </w:r>
          </w:p>
          <w:p w14:paraId="1D0DCF54" w14:textId="77777777" w:rsidR="00E423D4" w:rsidRPr="00390468" w:rsidRDefault="00E423D4" w:rsidP="00165409">
            <w:pPr>
              <w:pStyle w:val="ColumnHeading"/>
              <w:ind w:left="-57" w:right="-57"/>
              <w:rPr>
                <w:rFonts w:asciiTheme="minorHAnsi" w:hAnsiTheme="minorHAnsi" w:cstheme="minorHAnsi"/>
                <w:szCs w:val="20"/>
              </w:rPr>
            </w:pPr>
            <w:r w:rsidRPr="00390468">
              <w:rPr>
                <w:rFonts w:asciiTheme="minorHAnsi" w:hAnsiTheme="minorHAnsi" w:cstheme="minorHAnsi"/>
                <w:szCs w:val="20"/>
              </w:rPr>
              <w:t>Anonymous</w:t>
            </w:r>
          </w:p>
        </w:tc>
        <w:tc>
          <w:tcPr>
            <w:tcW w:w="2349" w:type="pct"/>
            <w:shd w:val="clear" w:color="auto" w:fill="E2EFD9" w:themeFill="accent6" w:themeFillTint="33"/>
          </w:tcPr>
          <w:p w14:paraId="35D796EB" w14:textId="7D44458A" w:rsidR="00E423D4" w:rsidRPr="00390468" w:rsidRDefault="0021338B" w:rsidP="00165409">
            <w:pPr>
              <w:pStyle w:val="BodyTextNoSpacing"/>
              <w:ind w:left="-57" w:right="-57"/>
              <w:rPr>
                <w:rFonts w:asciiTheme="minorHAnsi" w:hAnsiTheme="minorHAnsi" w:cstheme="minorHAnsi"/>
                <w:b/>
                <w:szCs w:val="20"/>
              </w:rPr>
            </w:pPr>
            <w:r w:rsidRPr="00390468">
              <w:rPr>
                <w:rFonts w:asciiTheme="minorHAnsi" w:hAnsiTheme="minorHAnsi" w:cstheme="minorHAnsi"/>
                <w:b/>
                <w:szCs w:val="20"/>
                <w:lang w:val="en-GB"/>
              </w:rPr>
              <w:t xml:space="preserve">Q4: </w:t>
            </w:r>
            <w:r w:rsidR="00E423D4" w:rsidRPr="00390468">
              <w:rPr>
                <w:rFonts w:asciiTheme="minorHAnsi" w:hAnsiTheme="minorHAnsi" w:cstheme="minorHAnsi"/>
                <w:b/>
                <w:szCs w:val="20"/>
              </w:rPr>
              <w:t>The data is currently provided in .csv file format, are Parties comfortable that this remains the same for the purpose of sharing this data? Please provide your rationale.</w:t>
            </w:r>
          </w:p>
        </w:tc>
        <w:tc>
          <w:tcPr>
            <w:tcW w:w="1317" w:type="pct"/>
            <w:shd w:val="clear" w:color="auto" w:fill="E2EFD9" w:themeFill="accent6" w:themeFillTint="33"/>
          </w:tcPr>
          <w:p w14:paraId="7AEE1E2B" w14:textId="344D1F43" w:rsidR="00E423D4" w:rsidRPr="00390468" w:rsidRDefault="00E423D4" w:rsidP="00165409">
            <w:pPr>
              <w:pStyle w:val="BodyTextNoSpacing"/>
              <w:ind w:left="-57" w:right="-57"/>
              <w:rPr>
                <w:rFonts w:asciiTheme="minorHAnsi" w:hAnsiTheme="minorHAnsi" w:cstheme="minorHAnsi"/>
                <w:b/>
                <w:szCs w:val="20"/>
                <w:lang w:val="en-GB"/>
              </w:rPr>
            </w:pPr>
            <w:r w:rsidRPr="00390468">
              <w:rPr>
                <w:rFonts w:asciiTheme="minorHAnsi" w:hAnsiTheme="minorHAnsi" w:cstheme="minorHAnsi"/>
                <w:b/>
                <w:szCs w:val="20"/>
                <w:lang w:val="en-GB"/>
              </w:rPr>
              <w:t>Working Group Comments</w:t>
            </w:r>
          </w:p>
        </w:tc>
      </w:tr>
      <w:tr w:rsidR="00E423D4" w:rsidRPr="00390468" w14:paraId="42856186" w14:textId="1C084E89" w:rsidTr="00D31DCA">
        <w:tc>
          <w:tcPr>
            <w:tcW w:w="781" w:type="pct"/>
          </w:tcPr>
          <w:p w14:paraId="75FA5478" w14:textId="77777777" w:rsidR="00E423D4" w:rsidRPr="00390468" w:rsidRDefault="00E423D4" w:rsidP="00165409">
            <w:pPr>
              <w:pStyle w:val="BodyTextNoSpacing"/>
              <w:ind w:left="-57" w:right="-57"/>
              <w:rPr>
                <w:rFonts w:asciiTheme="minorHAnsi" w:hAnsiTheme="minorHAnsi" w:cstheme="minorHAnsi"/>
                <w:szCs w:val="20"/>
              </w:rPr>
            </w:pPr>
            <w:r w:rsidRPr="00390468">
              <w:rPr>
                <w:rFonts w:asciiTheme="minorHAnsi" w:hAnsiTheme="minorHAnsi" w:cstheme="minorHAnsi"/>
                <w:szCs w:val="20"/>
              </w:rPr>
              <w:t>British Gas</w:t>
            </w:r>
          </w:p>
        </w:tc>
        <w:tc>
          <w:tcPr>
            <w:tcW w:w="553" w:type="pct"/>
          </w:tcPr>
          <w:p w14:paraId="1F8782B8" w14:textId="77777777" w:rsidR="00E423D4" w:rsidRPr="00390468" w:rsidRDefault="00E423D4" w:rsidP="00165409">
            <w:pPr>
              <w:pStyle w:val="BodyTextNoSpacing"/>
              <w:ind w:left="-57" w:right="-57"/>
              <w:rPr>
                <w:rFonts w:asciiTheme="minorHAnsi" w:hAnsiTheme="minorHAnsi" w:cstheme="minorHAnsi"/>
                <w:szCs w:val="20"/>
              </w:rPr>
            </w:pPr>
            <w:r w:rsidRPr="00390468">
              <w:rPr>
                <w:rFonts w:asciiTheme="minorHAnsi" w:hAnsiTheme="minorHAnsi" w:cstheme="minorHAnsi"/>
                <w:szCs w:val="20"/>
              </w:rPr>
              <w:t>Non-confidential</w:t>
            </w:r>
          </w:p>
        </w:tc>
        <w:tc>
          <w:tcPr>
            <w:tcW w:w="2349" w:type="pct"/>
          </w:tcPr>
          <w:p w14:paraId="2CAEA1E4" w14:textId="77777777" w:rsidR="00E423D4" w:rsidRPr="00390468" w:rsidRDefault="00E423D4" w:rsidP="00165409">
            <w:pPr>
              <w:pStyle w:val="BodyTextNoSpacing"/>
              <w:ind w:left="-57" w:right="-57"/>
              <w:rPr>
                <w:rFonts w:asciiTheme="minorHAnsi" w:hAnsiTheme="minorHAnsi" w:cstheme="minorHAnsi"/>
                <w:szCs w:val="20"/>
              </w:rPr>
            </w:pPr>
            <w:r w:rsidRPr="00390468">
              <w:rPr>
                <w:rFonts w:asciiTheme="minorHAnsi" w:hAnsiTheme="minorHAnsi" w:cstheme="minorHAnsi"/>
                <w:szCs w:val="20"/>
              </w:rPr>
              <w:t>Comfortable for the data format to remain the same. Means that existing processes are maintained</w:t>
            </w:r>
          </w:p>
        </w:tc>
        <w:tc>
          <w:tcPr>
            <w:tcW w:w="1317" w:type="pct"/>
            <w:shd w:val="clear" w:color="auto" w:fill="E2EFD9" w:themeFill="accent6" w:themeFillTint="33"/>
          </w:tcPr>
          <w:p w14:paraId="05B99B70" w14:textId="3CA044A0" w:rsidR="00E423D4" w:rsidRPr="00596089" w:rsidRDefault="00596089" w:rsidP="00165409">
            <w:pPr>
              <w:pStyle w:val="BodyTextNoSpacing"/>
              <w:ind w:left="-57" w:right="-57"/>
              <w:rPr>
                <w:rFonts w:asciiTheme="minorHAnsi" w:hAnsiTheme="minorHAnsi" w:cstheme="minorHAnsi"/>
                <w:szCs w:val="20"/>
                <w:lang w:val="en-GB"/>
              </w:rPr>
            </w:pPr>
            <w:r>
              <w:rPr>
                <w:rFonts w:asciiTheme="minorHAnsi" w:hAnsiTheme="minorHAnsi" w:cstheme="minorHAnsi"/>
                <w:szCs w:val="20"/>
                <w:lang w:val="en-GB"/>
              </w:rPr>
              <w:t>Noted</w:t>
            </w:r>
          </w:p>
        </w:tc>
      </w:tr>
      <w:tr w:rsidR="00E423D4" w:rsidRPr="00390468" w14:paraId="1DD60F15" w14:textId="3C8CDDF9" w:rsidTr="00D31DCA">
        <w:tc>
          <w:tcPr>
            <w:tcW w:w="781" w:type="pct"/>
          </w:tcPr>
          <w:p w14:paraId="11FB2647" w14:textId="77777777" w:rsidR="00E423D4" w:rsidRPr="00390468" w:rsidRDefault="00E423D4" w:rsidP="00165409">
            <w:pPr>
              <w:pStyle w:val="BodyTextNoSpacing"/>
              <w:ind w:left="-57" w:right="-57"/>
              <w:rPr>
                <w:rFonts w:asciiTheme="minorHAnsi" w:hAnsiTheme="minorHAnsi" w:cstheme="minorHAnsi"/>
                <w:szCs w:val="20"/>
              </w:rPr>
            </w:pPr>
            <w:r w:rsidRPr="00390468">
              <w:rPr>
                <w:rFonts w:asciiTheme="minorHAnsi" w:hAnsiTheme="minorHAnsi" w:cstheme="minorHAnsi"/>
                <w:szCs w:val="20"/>
              </w:rPr>
              <w:t>Electricity North West</w:t>
            </w:r>
          </w:p>
        </w:tc>
        <w:tc>
          <w:tcPr>
            <w:tcW w:w="553" w:type="pct"/>
          </w:tcPr>
          <w:p w14:paraId="6AF8280A" w14:textId="77777777" w:rsidR="00E423D4" w:rsidRPr="00390468" w:rsidRDefault="00E423D4" w:rsidP="00165409">
            <w:pPr>
              <w:pStyle w:val="BodyTextNoSpacing"/>
              <w:ind w:left="-57" w:right="-57"/>
              <w:rPr>
                <w:rFonts w:asciiTheme="minorHAnsi" w:hAnsiTheme="minorHAnsi" w:cstheme="minorHAnsi"/>
                <w:szCs w:val="20"/>
              </w:rPr>
            </w:pPr>
            <w:r w:rsidRPr="00390468">
              <w:rPr>
                <w:rFonts w:asciiTheme="minorHAnsi" w:hAnsiTheme="minorHAnsi" w:cstheme="minorHAnsi"/>
                <w:szCs w:val="20"/>
              </w:rPr>
              <w:t>Non-confidential</w:t>
            </w:r>
          </w:p>
        </w:tc>
        <w:tc>
          <w:tcPr>
            <w:tcW w:w="2349" w:type="pct"/>
          </w:tcPr>
          <w:p w14:paraId="4D24F4F4" w14:textId="77777777" w:rsidR="00E423D4" w:rsidRPr="00390468" w:rsidRDefault="00E423D4" w:rsidP="00165409">
            <w:pPr>
              <w:pStyle w:val="BodyTextNoSpacing"/>
              <w:ind w:left="-57" w:right="-57"/>
              <w:rPr>
                <w:rFonts w:asciiTheme="minorHAnsi" w:hAnsiTheme="minorHAnsi" w:cstheme="minorHAnsi"/>
                <w:szCs w:val="20"/>
              </w:rPr>
            </w:pPr>
            <w:r w:rsidRPr="00390468">
              <w:rPr>
                <w:rFonts w:asciiTheme="minorHAnsi" w:hAnsiTheme="minorHAnsi" w:cstheme="minorHAnsi"/>
                <w:szCs w:val="20"/>
              </w:rPr>
              <w:t>Yes, it is a universal format and easy to create / edit.</w:t>
            </w:r>
          </w:p>
        </w:tc>
        <w:tc>
          <w:tcPr>
            <w:tcW w:w="1317" w:type="pct"/>
            <w:shd w:val="clear" w:color="auto" w:fill="E2EFD9" w:themeFill="accent6" w:themeFillTint="33"/>
          </w:tcPr>
          <w:p w14:paraId="032C5B79" w14:textId="5B44AC91" w:rsidR="00E423D4" w:rsidRPr="00385E95" w:rsidRDefault="00385E95" w:rsidP="00165409">
            <w:pPr>
              <w:pStyle w:val="BodyTextNoSpacing"/>
              <w:ind w:left="-57" w:right="-57"/>
              <w:rPr>
                <w:rFonts w:asciiTheme="minorHAnsi" w:hAnsiTheme="minorHAnsi" w:cstheme="minorHAnsi"/>
                <w:szCs w:val="20"/>
                <w:lang w:val="en-GB"/>
              </w:rPr>
            </w:pPr>
            <w:r>
              <w:rPr>
                <w:rFonts w:asciiTheme="minorHAnsi" w:hAnsiTheme="minorHAnsi" w:cstheme="minorHAnsi"/>
                <w:szCs w:val="20"/>
                <w:lang w:val="en-GB"/>
              </w:rPr>
              <w:t>Noted</w:t>
            </w:r>
          </w:p>
        </w:tc>
      </w:tr>
      <w:tr w:rsidR="00E423D4" w:rsidRPr="00390468" w14:paraId="65D05911" w14:textId="57BDE568" w:rsidTr="00D31DCA">
        <w:tc>
          <w:tcPr>
            <w:tcW w:w="781" w:type="pct"/>
          </w:tcPr>
          <w:p w14:paraId="380D5552" w14:textId="77777777" w:rsidR="00E423D4" w:rsidRPr="00390468" w:rsidRDefault="00E423D4" w:rsidP="00165409">
            <w:pPr>
              <w:pStyle w:val="BodyTextNoSpacing"/>
              <w:ind w:left="-57" w:right="-57"/>
              <w:rPr>
                <w:rFonts w:asciiTheme="minorHAnsi" w:hAnsiTheme="minorHAnsi" w:cstheme="minorHAnsi"/>
                <w:szCs w:val="20"/>
              </w:rPr>
            </w:pPr>
            <w:r w:rsidRPr="00390468">
              <w:rPr>
                <w:rFonts w:asciiTheme="minorHAnsi" w:hAnsiTheme="minorHAnsi" w:cstheme="minorHAnsi"/>
                <w:szCs w:val="20"/>
              </w:rPr>
              <w:t>Haven Power</w:t>
            </w:r>
          </w:p>
        </w:tc>
        <w:tc>
          <w:tcPr>
            <w:tcW w:w="553" w:type="pct"/>
          </w:tcPr>
          <w:p w14:paraId="728F0992" w14:textId="77777777" w:rsidR="00E423D4" w:rsidRPr="00390468" w:rsidRDefault="00E423D4" w:rsidP="00165409">
            <w:pPr>
              <w:pStyle w:val="BodyTextNoSpacing"/>
              <w:ind w:left="-57" w:right="-57"/>
              <w:rPr>
                <w:rFonts w:asciiTheme="minorHAnsi" w:hAnsiTheme="minorHAnsi" w:cstheme="minorHAnsi"/>
                <w:szCs w:val="20"/>
              </w:rPr>
            </w:pPr>
            <w:r w:rsidRPr="00390468">
              <w:rPr>
                <w:rFonts w:asciiTheme="minorHAnsi" w:hAnsiTheme="minorHAnsi" w:cstheme="minorHAnsi"/>
                <w:szCs w:val="20"/>
              </w:rPr>
              <w:t>Non-confidential</w:t>
            </w:r>
          </w:p>
        </w:tc>
        <w:tc>
          <w:tcPr>
            <w:tcW w:w="2349" w:type="pct"/>
          </w:tcPr>
          <w:p w14:paraId="746F1D9F" w14:textId="77777777" w:rsidR="00E423D4" w:rsidRPr="00390468" w:rsidRDefault="00E423D4" w:rsidP="00165409">
            <w:pPr>
              <w:pStyle w:val="BodyTextNoSpacing"/>
              <w:ind w:left="-57" w:right="-57"/>
              <w:rPr>
                <w:rFonts w:asciiTheme="minorHAnsi" w:hAnsiTheme="minorHAnsi" w:cstheme="minorHAnsi"/>
                <w:szCs w:val="20"/>
              </w:rPr>
            </w:pPr>
            <w:r w:rsidRPr="00390468">
              <w:rPr>
                <w:rFonts w:asciiTheme="minorHAnsi" w:hAnsiTheme="minorHAnsi" w:cstheme="minorHAnsi"/>
                <w:szCs w:val="20"/>
              </w:rPr>
              <w:t>Yes, it should remain in the same format as parties have internal systems expecting this format.</w:t>
            </w:r>
          </w:p>
        </w:tc>
        <w:tc>
          <w:tcPr>
            <w:tcW w:w="1317" w:type="pct"/>
            <w:shd w:val="clear" w:color="auto" w:fill="E2EFD9" w:themeFill="accent6" w:themeFillTint="33"/>
          </w:tcPr>
          <w:p w14:paraId="2B16A652" w14:textId="46A341A2" w:rsidR="00E423D4" w:rsidRPr="00385E95" w:rsidRDefault="00385E95" w:rsidP="00165409">
            <w:pPr>
              <w:pStyle w:val="BodyTextNoSpacing"/>
              <w:ind w:left="-57" w:right="-57"/>
              <w:rPr>
                <w:rFonts w:asciiTheme="minorHAnsi" w:hAnsiTheme="minorHAnsi" w:cstheme="minorHAnsi"/>
                <w:szCs w:val="20"/>
                <w:lang w:val="en-GB"/>
              </w:rPr>
            </w:pPr>
            <w:r>
              <w:rPr>
                <w:rFonts w:asciiTheme="minorHAnsi" w:hAnsiTheme="minorHAnsi" w:cstheme="minorHAnsi"/>
                <w:szCs w:val="20"/>
                <w:lang w:val="en-GB"/>
              </w:rPr>
              <w:t>Noted</w:t>
            </w:r>
          </w:p>
        </w:tc>
      </w:tr>
      <w:tr w:rsidR="00565F31" w:rsidRPr="00390468" w14:paraId="780E74B4" w14:textId="77777777" w:rsidTr="00D31DCA">
        <w:tc>
          <w:tcPr>
            <w:tcW w:w="781" w:type="pct"/>
          </w:tcPr>
          <w:p w14:paraId="59B82D2C" w14:textId="25347DD0" w:rsidR="00565F31" w:rsidRPr="00390468" w:rsidRDefault="00565F31" w:rsidP="00165409">
            <w:pPr>
              <w:pStyle w:val="BodyTextNoSpacing"/>
              <w:ind w:left="-57" w:right="-57"/>
              <w:rPr>
                <w:rFonts w:asciiTheme="minorHAnsi" w:hAnsiTheme="minorHAnsi" w:cstheme="minorHAnsi"/>
                <w:szCs w:val="20"/>
                <w:lang w:val="en-GB"/>
              </w:rPr>
            </w:pPr>
            <w:r w:rsidRPr="00390468">
              <w:rPr>
                <w:rFonts w:asciiTheme="minorHAnsi" w:hAnsiTheme="minorHAnsi" w:cstheme="minorHAnsi"/>
                <w:szCs w:val="20"/>
                <w:lang w:val="en-GB"/>
              </w:rPr>
              <w:lastRenderedPageBreak/>
              <w:t>Npower Ltd</w:t>
            </w:r>
          </w:p>
        </w:tc>
        <w:tc>
          <w:tcPr>
            <w:tcW w:w="553" w:type="pct"/>
          </w:tcPr>
          <w:p w14:paraId="09A9DAB6" w14:textId="2A4C5245" w:rsidR="00565F31" w:rsidRPr="00390468" w:rsidRDefault="00565F31" w:rsidP="00165409">
            <w:pPr>
              <w:pStyle w:val="BodyTextNoSpacing"/>
              <w:ind w:left="-57" w:right="-57"/>
              <w:rPr>
                <w:rFonts w:asciiTheme="minorHAnsi" w:hAnsiTheme="minorHAnsi" w:cstheme="minorHAnsi"/>
                <w:szCs w:val="20"/>
                <w:lang w:val="en-GB"/>
              </w:rPr>
            </w:pPr>
            <w:r w:rsidRPr="00390468">
              <w:rPr>
                <w:rFonts w:asciiTheme="minorHAnsi" w:hAnsiTheme="minorHAnsi" w:cstheme="minorHAnsi"/>
                <w:szCs w:val="20"/>
                <w:lang w:val="en-GB"/>
              </w:rPr>
              <w:t>Non-confidential</w:t>
            </w:r>
          </w:p>
        </w:tc>
        <w:tc>
          <w:tcPr>
            <w:tcW w:w="2349" w:type="pct"/>
          </w:tcPr>
          <w:p w14:paraId="543836E8" w14:textId="0AB76C2D" w:rsidR="00565F31" w:rsidRPr="00390468" w:rsidRDefault="00565F31" w:rsidP="00165409">
            <w:pPr>
              <w:pStyle w:val="BodyTextNoSpacing"/>
              <w:ind w:left="-57" w:right="-57"/>
              <w:rPr>
                <w:rFonts w:asciiTheme="minorHAnsi" w:hAnsiTheme="minorHAnsi" w:cstheme="minorHAnsi"/>
                <w:szCs w:val="20"/>
              </w:rPr>
            </w:pPr>
            <w:r w:rsidRPr="00390468">
              <w:rPr>
                <w:rFonts w:asciiTheme="minorHAnsi" w:hAnsiTheme="minorHAnsi" w:cstheme="minorHAnsi"/>
                <w:szCs w:val="20"/>
              </w:rPr>
              <w:t>We are keen to ensure that there is no change to the format of the data</w:t>
            </w:r>
          </w:p>
        </w:tc>
        <w:tc>
          <w:tcPr>
            <w:tcW w:w="1317" w:type="pct"/>
            <w:shd w:val="clear" w:color="auto" w:fill="E2EFD9" w:themeFill="accent6" w:themeFillTint="33"/>
          </w:tcPr>
          <w:p w14:paraId="0B9F445E" w14:textId="2422EAAB" w:rsidR="00565F31" w:rsidRPr="00385E95" w:rsidRDefault="00385E95" w:rsidP="00165409">
            <w:pPr>
              <w:pStyle w:val="BodyTextNoSpacing"/>
              <w:ind w:left="-57" w:right="-57"/>
              <w:rPr>
                <w:rFonts w:asciiTheme="minorHAnsi" w:hAnsiTheme="minorHAnsi" w:cstheme="minorHAnsi"/>
                <w:szCs w:val="20"/>
                <w:lang w:val="en-GB"/>
              </w:rPr>
            </w:pPr>
            <w:r>
              <w:rPr>
                <w:rFonts w:asciiTheme="minorHAnsi" w:hAnsiTheme="minorHAnsi" w:cstheme="minorHAnsi"/>
                <w:szCs w:val="20"/>
                <w:lang w:val="en-GB"/>
              </w:rPr>
              <w:t>Noted</w:t>
            </w:r>
          </w:p>
        </w:tc>
      </w:tr>
      <w:tr w:rsidR="00E423D4" w:rsidRPr="00390468" w14:paraId="01D8265F" w14:textId="1EF7529C" w:rsidTr="00D31DCA">
        <w:tc>
          <w:tcPr>
            <w:tcW w:w="781" w:type="pct"/>
          </w:tcPr>
          <w:p w14:paraId="04F5C835" w14:textId="77777777" w:rsidR="00E423D4" w:rsidRPr="00390468" w:rsidRDefault="00E423D4" w:rsidP="00165409">
            <w:pPr>
              <w:pStyle w:val="BodyTextNoSpacing"/>
              <w:ind w:left="-57" w:right="-57"/>
              <w:rPr>
                <w:rFonts w:asciiTheme="minorHAnsi" w:hAnsiTheme="minorHAnsi" w:cstheme="minorHAnsi"/>
                <w:szCs w:val="20"/>
              </w:rPr>
            </w:pPr>
            <w:r w:rsidRPr="00390468">
              <w:rPr>
                <w:rFonts w:asciiTheme="minorHAnsi" w:hAnsiTheme="minorHAnsi" w:cstheme="minorHAnsi"/>
                <w:szCs w:val="20"/>
              </w:rPr>
              <w:t>Northern Powergrid on behalf of Northern Powergrid (Northeast) Ltd and Northern Powergrid (Yorkshire) plc</w:t>
            </w:r>
          </w:p>
        </w:tc>
        <w:tc>
          <w:tcPr>
            <w:tcW w:w="553" w:type="pct"/>
          </w:tcPr>
          <w:p w14:paraId="640E435D" w14:textId="77777777" w:rsidR="00E423D4" w:rsidRPr="00390468" w:rsidRDefault="00E423D4" w:rsidP="00165409">
            <w:pPr>
              <w:pStyle w:val="BodyTextNoSpacing"/>
              <w:ind w:left="-57" w:right="-57"/>
              <w:rPr>
                <w:rFonts w:asciiTheme="minorHAnsi" w:hAnsiTheme="minorHAnsi" w:cstheme="minorHAnsi"/>
                <w:szCs w:val="20"/>
              </w:rPr>
            </w:pPr>
            <w:r w:rsidRPr="00390468">
              <w:rPr>
                <w:rFonts w:asciiTheme="minorHAnsi" w:hAnsiTheme="minorHAnsi" w:cstheme="minorHAnsi"/>
                <w:szCs w:val="20"/>
              </w:rPr>
              <w:t>Non-confidential</w:t>
            </w:r>
          </w:p>
        </w:tc>
        <w:tc>
          <w:tcPr>
            <w:tcW w:w="2349" w:type="pct"/>
          </w:tcPr>
          <w:p w14:paraId="123B23C6" w14:textId="77777777" w:rsidR="00E423D4" w:rsidRPr="00390468" w:rsidRDefault="00E423D4" w:rsidP="00165409">
            <w:pPr>
              <w:pStyle w:val="BodyTextNoSpacing"/>
              <w:ind w:left="-57" w:right="-57"/>
              <w:rPr>
                <w:rFonts w:asciiTheme="minorHAnsi" w:hAnsiTheme="minorHAnsi" w:cstheme="minorHAnsi"/>
                <w:szCs w:val="20"/>
              </w:rPr>
            </w:pPr>
            <w:r w:rsidRPr="00390468">
              <w:rPr>
                <w:rFonts w:asciiTheme="minorHAnsi" w:hAnsiTheme="minorHAnsi" w:cstheme="minorHAnsi"/>
                <w:szCs w:val="20"/>
              </w:rPr>
              <w:t>CSV is the “lowest common denominator” as a data transfer format.  XML or JSon formats could be used, allowing additional storage for metadata, such as publication dates, authors etc.  However, these require more complex tools to process and report the information content.  As such, these may not be appropriate at this time.</w:t>
            </w:r>
          </w:p>
        </w:tc>
        <w:tc>
          <w:tcPr>
            <w:tcW w:w="1317" w:type="pct"/>
            <w:shd w:val="clear" w:color="auto" w:fill="E2EFD9" w:themeFill="accent6" w:themeFillTint="33"/>
          </w:tcPr>
          <w:p w14:paraId="1128F4B4" w14:textId="27132419" w:rsidR="00385E95" w:rsidRPr="00385E95" w:rsidRDefault="00385E95" w:rsidP="00165409">
            <w:pPr>
              <w:pStyle w:val="BodyTextNoSpacing"/>
              <w:ind w:left="-57" w:right="-57"/>
              <w:rPr>
                <w:rFonts w:asciiTheme="minorHAnsi" w:hAnsiTheme="minorHAnsi" w:cstheme="minorHAnsi"/>
                <w:szCs w:val="20"/>
                <w:lang w:val="en-GB"/>
              </w:rPr>
            </w:pPr>
            <w:r>
              <w:rPr>
                <w:rFonts w:asciiTheme="minorHAnsi" w:hAnsiTheme="minorHAnsi" w:cstheme="minorHAnsi"/>
                <w:szCs w:val="20"/>
                <w:lang w:val="en-GB"/>
              </w:rPr>
              <w:t>W</w:t>
            </w:r>
            <w:r w:rsidR="00664D0A">
              <w:rPr>
                <w:rFonts w:asciiTheme="minorHAnsi" w:hAnsiTheme="minorHAnsi" w:cstheme="minorHAnsi"/>
                <w:szCs w:val="20"/>
                <w:lang w:val="en-GB"/>
              </w:rPr>
              <w:t xml:space="preserve">orking </w:t>
            </w:r>
            <w:r>
              <w:rPr>
                <w:rFonts w:asciiTheme="minorHAnsi" w:hAnsiTheme="minorHAnsi" w:cstheme="minorHAnsi"/>
                <w:szCs w:val="20"/>
                <w:lang w:val="en-GB"/>
              </w:rPr>
              <w:t>G</w:t>
            </w:r>
            <w:r w:rsidR="00664D0A">
              <w:rPr>
                <w:rFonts w:asciiTheme="minorHAnsi" w:hAnsiTheme="minorHAnsi" w:cstheme="minorHAnsi"/>
                <w:szCs w:val="20"/>
                <w:lang w:val="en-GB"/>
              </w:rPr>
              <w:t>roup</w:t>
            </w:r>
            <w:r>
              <w:rPr>
                <w:rFonts w:asciiTheme="minorHAnsi" w:hAnsiTheme="minorHAnsi" w:cstheme="minorHAnsi"/>
                <w:szCs w:val="20"/>
                <w:lang w:val="en-GB"/>
              </w:rPr>
              <w:t xml:space="preserve"> members highlighted that </w:t>
            </w:r>
            <w:r w:rsidR="00664D0A">
              <w:rPr>
                <w:rFonts w:asciiTheme="minorHAnsi" w:hAnsiTheme="minorHAnsi" w:cstheme="minorHAnsi"/>
                <w:szCs w:val="20"/>
                <w:lang w:val="en-GB"/>
              </w:rPr>
              <w:t xml:space="preserve">currently </w:t>
            </w:r>
            <w:r>
              <w:rPr>
                <w:rFonts w:asciiTheme="minorHAnsi" w:hAnsiTheme="minorHAnsi" w:cstheme="minorHAnsi"/>
                <w:szCs w:val="20"/>
                <w:lang w:val="en-GB"/>
              </w:rPr>
              <w:t>there is no desire to change the file format</w:t>
            </w:r>
            <w:r w:rsidR="00664D0A">
              <w:rPr>
                <w:rFonts w:asciiTheme="minorHAnsi" w:hAnsiTheme="minorHAnsi" w:cstheme="minorHAnsi"/>
                <w:szCs w:val="20"/>
                <w:lang w:val="en-GB"/>
              </w:rPr>
              <w:t>.</w:t>
            </w:r>
          </w:p>
        </w:tc>
      </w:tr>
      <w:tr w:rsidR="00E423D4" w:rsidRPr="00390468" w14:paraId="5B081B7F" w14:textId="6B40628C" w:rsidTr="00D31DCA">
        <w:tc>
          <w:tcPr>
            <w:tcW w:w="781" w:type="pct"/>
          </w:tcPr>
          <w:p w14:paraId="5C44A9E8" w14:textId="77777777" w:rsidR="00E423D4" w:rsidRPr="00390468" w:rsidRDefault="00E423D4" w:rsidP="00165409">
            <w:pPr>
              <w:pStyle w:val="BodyTextNoSpacing"/>
              <w:ind w:left="-57" w:right="-57"/>
              <w:rPr>
                <w:rFonts w:asciiTheme="minorHAnsi" w:hAnsiTheme="minorHAnsi" w:cstheme="minorHAnsi"/>
                <w:szCs w:val="20"/>
              </w:rPr>
            </w:pPr>
            <w:r w:rsidRPr="00390468">
              <w:rPr>
                <w:rFonts w:asciiTheme="minorHAnsi" w:hAnsiTheme="minorHAnsi" w:cstheme="minorHAnsi"/>
                <w:szCs w:val="20"/>
              </w:rPr>
              <w:t>Scottish and Southern Electricity Networks</w:t>
            </w:r>
          </w:p>
        </w:tc>
        <w:tc>
          <w:tcPr>
            <w:tcW w:w="553" w:type="pct"/>
          </w:tcPr>
          <w:p w14:paraId="5137073E" w14:textId="77777777" w:rsidR="00E423D4" w:rsidRPr="00390468" w:rsidRDefault="00E423D4" w:rsidP="00165409">
            <w:pPr>
              <w:pStyle w:val="BodyTextNoSpacing"/>
              <w:ind w:left="-57" w:right="-57"/>
              <w:rPr>
                <w:rFonts w:asciiTheme="minorHAnsi" w:hAnsiTheme="minorHAnsi" w:cstheme="minorHAnsi"/>
                <w:szCs w:val="20"/>
              </w:rPr>
            </w:pPr>
            <w:r w:rsidRPr="00390468">
              <w:rPr>
                <w:rFonts w:asciiTheme="minorHAnsi" w:hAnsiTheme="minorHAnsi" w:cstheme="minorHAnsi"/>
                <w:szCs w:val="20"/>
              </w:rPr>
              <w:t>Non-confidential</w:t>
            </w:r>
          </w:p>
        </w:tc>
        <w:tc>
          <w:tcPr>
            <w:tcW w:w="2349" w:type="pct"/>
          </w:tcPr>
          <w:p w14:paraId="471DBDD3" w14:textId="77777777" w:rsidR="00E423D4" w:rsidRPr="00390468" w:rsidRDefault="00E423D4" w:rsidP="00165409">
            <w:pPr>
              <w:pStyle w:val="BodyTextNoSpacing"/>
              <w:ind w:left="-57" w:right="-57"/>
              <w:rPr>
                <w:rFonts w:asciiTheme="minorHAnsi" w:hAnsiTheme="minorHAnsi" w:cstheme="minorHAnsi"/>
                <w:szCs w:val="20"/>
              </w:rPr>
            </w:pPr>
            <w:r w:rsidRPr="00390468">
              <w:rPr>
                <w:rFonts w:asciiTheme="minorHAnsi" w:hAnsiTheme="minorHAnsi" w:cstheme="minorHAnsi"/>
                <w:szCs w:val="20"/>
              </w:rPr>
              <w:t>Yes. The format is familiar and there is no need to change.</w:t>
            </w:r>
          </w:p>
        </w:tc>
        <w:tc>
          <w:tcPr>
            <w:tcW w:w="1317" w:type="pct"/>
            <w:shd w:val="clear" w:color="auto" w:fill="E2EFD9" w:themeFill="accent6" w:themeFillTint="33"/>
          </w:tcPr>
          <w:p w14:paraId="201187CD" w14:textId="4E58010D" w:rsidR="00E423D4" w:rsidRPr="00385E95" w:rsidRDefault="00385E95" w:rsidP="00165409">
            <w:pPr>
              <w:pStyle w:val="BodyTextNoSpacing"/>
              <w:ind w:left="-57" w:right="-57"/>
              <w:rPr>
                <w:rFonts w:asciiTheme="minorHAnsi" w:hAnsiTheme="minorHAnsi" w:cstheme="minorHAnsi"/>
                <w:szCs w:val="20"/>
                <w:lang w:val="en-GB"/>
              </w:rPr>
            </w:pPr>
            <w:r>
              <w:rPr>
                <w:rFonts w:asciiTheme="minorHAnsi" w:hAnsiTheme="minorHAnsi" w:cstheme="minorHAnsi"/>
                <w:szCs w:val="20"/>
                <w:lang w:val="en-GB"/>
              </w:rPr>
              <w:t>Noted</w:t>
            </w:r>
          </w:p>
        </w:tc>
      </w:tr>
      <w:tr w:rsidR="00052C1E" w:rsidRPr="00390468" w14:paraId="0B33763F" w14:textId="77777777" w:rsidTr="00D31DCA">
        <w:tc>
          <w:tcPr>
            <w:tcW w:w="781" w:type="pct"/>
          </w:tcPr>
          <w:p w14:paraId="084125C6" w14:textId="691FA93B" w:rsidR="00052C1E" w:rsidRPr="00390468" w:rsidRDefault="00052C1E" w:rsidP="00165409">
            <w:pPr>
              <w:pStyle w:val="BodyTextNoSpacing"/>
              <w:ind w:left="-57" w:right="-57"/>
              <w:rPr>
                <w:rFonts w:asciiTheme="minorHAnsi" w:hAnsiTheme="minorHAnsi" w:cstheme="minorHAnsi"/>
                <w:szCs w:val="20"/>
                <w:lang w:val="en-GB"/>
              </w:rPr>
            </w:pPr>
            <w:r w:rsidRPr="00390468">
              <w:rPr>
                <w:rFonts w:asciiTheme="minorHAnsi" w:hAnsiTheme="minorHAnsi" w:cstheme="minorHAnsi"/>
                <w:szCs w:val="20"/>
                <w:lang w:val="en-GB"/>
              </w:rPr>
              <w:t xml:space="preserve">SP Distribution and SP </w:t>
            </w:r>
            <w:proofErr w:type="spellStart"/>
            <w:r w:rsidRPr="00390468">
              <w:rPr>
                <w:rFonts w:asciiTheme="minorHAnsi" w:hAnsiTheme="minorHAnsi" w:cstheme="minorHAnsi"/>
                <w:szCs w:val="20"/>
                <w:lang w:val="en-GB"/>
              </w:rPr>
              <w:t>Manweb</w:t>
            </w:r>
            <w:proofErr w:type="spellEnd"/>
          </w:p>
        </w:tc>
        <w:tc>
          <w:tcPr>
            <w:tcW w:w="553" w:type="pct"/>
          </w:tcPr>
          <w:p w14:paraId="4652C1CB" w14:textId="1EF09208" w:rsidR="00052C1E" w:rsidRPr="00390468" w:rsidRDefault="00052C1E" w:rsidP="00165409">
            <w:pPr>
              <w:pStyle w:val="BodyTextNoSpacing"/>
              <w:ind w:left="-57" w:right="-57"/>
              <w:rPr>
                <w:rFonts w:asciiTheme="minorHAnsi" w:hAnsiTheme="minorHAnsi" w:cstheme="minorHAnsi"/>
                <w:szCs w:val="20"/>
                <w:lang w:val="en-GB"/>
              </w:rPr>
            </w:pPr>
            <w:r w:rsidRPr="00390468">
              <w:rPr>
                <w:rFonts w:asciiTheme="minorHAnsi" w:hAnsiTheme="minorHAnsi" w:cstheme="minorHAnsi"/>
                <w:szCs w:val="20"/>
                <w:lang w:val="en-GB"/>
              </w:rPr>
              <w:t>Non-confidential</w:t>
            </w:r>
          </w:p>
        </w:tc>
        <w:tc>
          <w:tcPr>
            <w:tcW w:w="2349" w:type="pct"/>
          </w:tcPr>
          <w:p w14:paraId="6FE170AB" w14:textId="3BA7A5A0" w:rsidR="00052C1E" w:rsidRPr="00390468" w:rsidRDefault="00052C1E" w:rsidP="00165409">
            <w:pPr>
              <w:pStyle w:val="BodyTextNoSpacing"/>
              <w:ind w:left="-57" w:right="-57"/>
              <w:rPr>
                <w:rFonts w:asciiTheme="minorHAnsi" w:hAnsiTheme="minorHAnsi" w:cstheme="minorHAnsi"/>
                <w:szCs w:val="20"/>
              </w:rPr>
            </w:pPr>
            <w:r w:rsidRPr="00390468">
              <w:rPr>
                <w:rFonts w:asciiTheme="minorHAnsi" w:hAnsiTheme="minorHAnsi" w:cstheme="minorHAnsi"/>
                <w:szCs w:val="20"/>
              </w:rPr>
              <w:t>We would prefer to have a more generic ‘suitable electronic format’ (to be agreed with the Company) rather than be tied into a ‘.csv’ format. Whilst ‘.csv’ may be a suitable format at present, we would be concerned it may be supplanted by a different format, potentially in the relatively near future, as per the current DVD requirement</w:t>
            </w:r>
          </w:p>
        </w:tc>
        <w:tc>
          <w:tcPr>
            <w:tcW w:w="1317" w:type="pct"/>
            <w:shd w:val="clear" w:color="auto" w:fill="E2EFD9" w:themeFill="accent6" w:themeFillTint="33"/>
          </w:tcPr>
          <w:p w14:paraId="36AC4DDA" w14:textId="60F0029F" w:rsidR="00385E95" w:rsidRPr="00385E95" w:rsidRDefault="00664D0A" w:rsidP="00165409">
            <w:pPr>
              <w:pStyle w:val="BodyTextNoSpacing"/>
              <w:ind w:left="-57" w:right="-57"/>
              <w:rPr>
                <w:rFonts w:asciiTheme="minorHAnsi" w:hAnsiTheme="minorHAnsi" w:cstheme="minorHAnsi"/>
                <w:szCs w:val="20"/>
                <w:lang w:val="en-GB"/>
              </w:rPr>
            </w:pPr>
            <w:r>
              <w:rPr>
                <w:rFonts w:asciiTheme="minorHAnsi" w:hAnsiTheme="minorHAnsi" w:cstheme="minorHAnsi"/>
                <w:szCs w:val="20"/>
                <w:lang w:val="en-GB"/>
              </w:rPr>
              <w:t>Working Group members highlighted that currently there is no desire to change the file format.</w:t>
            </w:r>
          </w:p>
        </w:tc>
      </w:tr>
      <w:tr w:rsidR="00E423D4" w:rsidRPr="00390468" w14:paraId="63EE0B0B" w14:textId="5B938F86" w:rsidTr="00D31DCA">
        <w:tc>
          <w:tcPr>
            <w:tcW w:w="781" w:type="pct"/>
          </w:tcPr>
          <w:p w14:paraId="6113BACA" w14:textId="77777777" w:rsidR="00E423D4" w:rsidRPr="00390468" w:rsidRDefault="00E423D4" w:rsidP="00165409">
            <w:pPr>
              <w:pStyle w:val="BodyTextNoSpacing"/>
              <w:ind w:left="-57" w:right="-57"/>
              <w:rPr>
                <w:rFonts w:asciiTheme="minorHAnsi" w:hAnsiTheme="minorHAnsi" w:cstheme="minorHAnsi"/>
                <w:szCs w:val="20"/>
              </w:rPr>
            </w:pPr>
            <w:r w:rsidRPr="00390468">
              <w:rPr>
                <w:rFonts w:asciiTheme="minorHAnsi" w:hAnsiTheme="minorHAnsi" w:cstheme="minorHAnsi"/>
                <w:szCs w:val="20"/>
              </w:rPr>
              <w:t>UK Power Networks</w:t>
            </w:r>
          </w:p>
        </w:tc>
        <w:tc>
          <w:tcPr>
            <w:tcW w:w="553" w:type="pct"/>
          </w:tcPr>
          <w:p w14:paraId="4CF1C78D" w14:textId="77777777" w:rsidR="00E423D4" w:rsidRPr="00390468" w:rsidRDefault="00E423D4" w:rsidP="00165409">
            <w:pPr>
              <w:pStyle w:val="BodyTextNoSpacing"/>
              <w:ind w:left="-57" w:right="-57"/>
              <w:rPr>
                <w:rFonts w:asciiTheme="minorHAnsi" w:hAnsiTheme="minorHAnsi" w:cstheme="minorHAnsi"/>
                <w:szCs w:val="20"/>
              </w:rPr>
            </w:pPr>
            <w:r w:rsidRPr="00390468">
              <w:rPr>
                <w:rFonts w:asciiTheme="minorHAnsi" w:hAnsiTheme="minorHAnsi" w:cstheme="minorHAnsi"/>
                <w:szCs w:val="20"/>
              </w:rPr>
              <w:t>Non-confidential</w:t>
            </w:r>
          </w:p>
        </w:tc>
        <w:tc>
          <w:tcPr>
            <w:tcW w:w="2349" w:type="pct"/>
          </w:tcPr>
          <w:p w14:paraId="728142D6" w14:textId="77777777" w:rsidR="00E423D4" w:rsidRPr="00390468" w:rsidRDefault="00E423D4" w:rsidP="00165409">
            <w:pPr>
              <w:pStyle w:val="BodyTextNoSpacing"/>
              <w:ind w:left="-57" w:right="-57"/>
              <w:rPr>
                <w:rFonts w:asciiTheme="minorHAnsi" w:hAnsiTheme="minorHAnsi" w:cstheme="minorHAnsi"/>
                <w:szCs w:val="20"/>
              </w:rPr>
            </w:pPr>
            <w:r w:rsidRPr="00390468">
              <w:rPr>
                <w:rFonts w:asciiTheme="minorHAnsi" w:hAnsiTheme="minorHAnsi" w:cstheme="minorHAnsi"/>
                <w:szCs w:val="20"/>
              </w:rPr>
              <w:t>We believe that it is appropriate to leave the format unchanged. The continued use of a .csv file format is flexible allowing the data to be viewed using different applications which needs to continue.</w:t>
            </w:r>
          </w:p>
        </w:tc>
        <w:tc>
          <w:tcPr>
            <w:tcW w:w="1317" w:type="pct"/>
            <w:shd w:val="clear" w:color="auto" w:fill="E2EFD9" w:themeFill="accent6" w:themeFillTint="33"/>
          </w:tcPr>
          <w:p w14:paraId="46F5EF88" w14:textId="4F1DF94E" w:rsidR="00E423D4" w:rsidRPr="00385E95" w:rsidRDefault="00385E95" w:rsidP="00165409">
            <w:pPr>
              <w:pStyle w:val="BodyTextNoSpacing"/>
              <w:ind w:left="-57" w:right="-57"/>
              <w:rPr>
                <w:rFonts w:asciiTheme="minorHAnsi" w:hAnsiTheme="minorHAnsi" w:cstheme="minorHAnsi"/>
                <w:szCs w:val="20"/>
                <w:lang w:val="en-GB"/>
              </w:rPr>
            </w:pPr>
            <w:r>
              <w:rPr>
                <w:rFonts w:asciiTheme="minorHAnsi" w:hAnsiTheme="minorHAnsi" w:cstheme="minorHAnsi"/>
                <w:szCs w:val="20"/>
                <w:lang w:val="en-GB"/>
              </w:rPr>
              <w:t>Noted</w:t>
            </w:r>
          </w:p>
        </w:tc>
      </w:tr>
      <w:tr w:rsidR="00E423D4" w:rsidRPr="00390468" w14:paraId="577CA50B" w14:textId="63F304CD" w:rsidTr="00D31DCA">
        <w:tc>
          <w:tcPr>
            <w:tcW w:w="781" w:type="pct"/>
          </w:tcPr>
          <w:p w14:paraId="3E2A9637" w14:textId="56204DE5" w:rsidR="00E423D4" w:rsidRPr="00390468" w:rsidRDefault="00AE0AD5" w:rsidP="00165409">
            <w:pPr>
              <w:pStyle w:val="BodyTextNoSpacing"/>
              <w:ind w:left="-57" w:right="-57"/>
              <w:rPr>
                <w:rFonts w:asciiTheme="minorHAnsi" w:hAnsiTheme="minorHAnsi" w:cstheme="minorHAnsi"/>
                <w:szCs w:val="20"/>
                <w:lang w:val="en-GB"/>
              </w:rPr>
            </w:pPr>
            <w:r w:rsidRPr="00390468">
              <w:rPr>
                <w:rFonts w:asciiTheme="minorHAnsi" w:hAnsiTheme="minorHAnsi" w:cstheme="minorHAnsi"/>
                <w:szCs w:val="20"/>
                <w:lang w:val="en-GB"/>
              </w:rPr>
              <w:t>Anonymous</w:t>
            </w:r>
          </w:p>
        </w:tc>
        <w:tc>
          <w:tcPr>
            <w:tcW w:w="553" w:type="pct"/>
          </w:tcPr>
          <w:p w14:paraId="02D18112" w14:textId="77777777" w:rsidR="00E423D4" w:rsidRPr="00390468" w:rsidRDefault="00E423D4" w:rsidP="00165409">
            <w:pPr>
              <w:pStyle w:val="BodyTextNoSpacing"/>
              <w:ind w:left="-57" w:right="-57"/>
              <w:rPr>
                <w:rFonts w:asciiTheme="minorHAnsi" w:hAnsiTheme="minorHAnsi" w:cstheme="minorHAnsi"/>
                <w:szCs w:val="20"/>
              </w:rPr>
            </w:pPr>
            <w:r w:rsidRPr="00390468">
              <w:rPr>
                <w:rFonts w:asciiTheme="minorHAnsi" w:hAnsiTheme="minorHAnsi" w:cstheme="minorHAnsi"/>
                <w:szCs w:val="20"/>
              </w:rPr>
              <w:t>Anonymous</w:t>
            </w:r>
          </w:p>
        </w:tc>
        <w:tc>
          <w:tcPr>
            <w:tcW w:w="2349" w:type="pct"/>
          </w:tcPr>
          <w:p w14:paraId="3A512EC9" w14:textId="77777777" w:rsidR="00E423D4" w:rsidRPr="00390468" w:rsidRDefault="00E423D4" w:rsidP="00165409">
            <w:pPr>
              <w:pStyle w:val="BodyTextNoSpacing"/>
              <w:ind w:left="-57" w:right="-57"/>
              <w:rPr>
                <w:rFonts w:asciiTheme="minorHAnsi" w:hAnsiTheme="minorHAnsi" w:cstheme="minorHAnsi"/>
                <w:szCs w:val="20"/>
              </w:rPr>
            </w:pPr>
            <w:r w:rsidRPr="00390468">
              <w:rPr>
                <w:rFonts w:asciiTheme="minorHAnsi" w:hAnsiTheme="minorHAnsi" w:cstheme="minorHAnsi"/>
                <w:szCs w:val="20"/>
              </w:rPr>
              <w:t>Yes. It works, so why change?</w:t>
            </w:r>
          </w:p>
        </w:tc>
        <w:tc>
          <w:tcPr>
            <w:tcW w:w="1317" w:type="pct"/>
            <w:shd w:val="clear" w:color="auto" w:fill="E2EFD9" w:themeFill="accent6" w:themeFillTint="33"/>
          </w:tcPr>
          <w:p w14:paraId="7D0C28DA" w14:textId="0F0BB934" w:rsidR="00E423D4" w:rsidRPr="00385E95" w:rsidRDefault="00385E95" w:rsidP="00165409">
            <w:pPr>
              <w:pStyle w:val="BodyTextNoSpacing"/>
              <w:ind w:left="-57" w:right="-57"/>
              <w:rPr>
                <w:rFonts w:asciiTheme="minorHAnsi" w:hAnsiTheme="minorHAnsi" w:cstheme="minorHAnsi"/>
                <w:szCs w:val="20"/>
                <w:lang w:val="en-GB"/>
              </w:rPr>
            </w:pPr>
            <w:r>
              <w:rPr>
                <w:rFonts w:asciiTheme="minorHAnsi" w:hAnsiTheme="minorHAnsi" w:cstheme="minorHAnsi"/>
                <w:szCs w:val="20"/>
                <w:lang w:val="en-GB"/>
              </w:rPr>
              <w:t>Noted</w:t>
            </w:r>
          </w:p>
        </w:tc>
      </w:tr>
      <w:tr w:rsidR="00AE0AD5" w:rsidRPr="00390468" w14:paraId="57AB7CC2" w14:textId="77777777" w:rsidTr="006F39F0">
        <w:tc>
          <w:tcPr>
            <w:tcW w:w="5000" w:type="pct"/>
            <w:gridSpan w:val="4"/>
            <w:shd w:val="clear" w:color="auto" w:fill="E2EFD9" w:themeFill="accent6" w:themeFillTint="33"/>
          </w:tcPr>
          <w:p w14:paraId="20DCF4E3" w14:textId="0EBE9359" w:rsidR="00AE0AD5" w:rsidRPr="00390468" w:rsidRDefault="00AE0AD5" w:rsidP="00E423D4">
            <w:pPr>
              <w:pStyle w:val="BodyTextNoSpacing"/>
              <w:rPr>
                <w:rFonts w:asciiTheme="minorHAnsi" w:hAnsiTheme="minorHAnsi" w:cstheme="minorHAnsi"/>
                <w:b/>
                <w:szCs w:val="20"/>
                <w:lang w:val="en-GB"/>
              </w:rPr>
            </w:pPr>
            <w:r w:rsidRPr="00390468">
              <w:rPr>
                <w:rFonts w:asciiTheme="minorHAnsi" w:hAnsiTheme="minorHAnsi" w:cstheme="minorHAnsi"/>
                <w:b/>
                <w:szCs w:val="20"/>
                <w:lang w:val="en-GB"/>
              </w:rPr>
              <w:t>Working Group Conclusions:</w:t>
            </w:r>
            <w:r w:rsidR="00390468" w:rsidRPr="00390468">
              <w:rPr>
                <w:rFonts w:asciiTheme="minorHAnsi" w:hAnsiTheme="minorHAnsi" w:cstheme="minorHAnsi"/>
              </w:rPr>
              <w:t xml:space="preserve"> </w:t>
            </w:r>
            <w:r w:rsidR="00390468" w:rsidRPr="00390468">
              <w:rPr>
                <w:rFonts w:asciiTheme="minorHAnsi" w:hAnsiTheme="minorHAnsi" w:cstheme="minorHAnsi"/>
                <w:b/>
                <w:szCs w:val="20"/>
                <w:lang w:val="en-GB"/>
              </w:rPr>
              <w:t>The Working Group note that seven of the nine respondents were supportive of maintaining the current .csv file format for the purpose of sharing this data. Of the two other respondents, one suggested two other file formats but then suggested that these may not be appropriate at this time. The other respondent didn’t disagree with the use of the current format but suggested that the legal text shouldn’t define a specific format as then a Change Proposal would need to be raised to amend it in future as has been the case with DVDs.</w:t>
            </w:r>
            <w:r w:rsidR="00385E95">
              <w:rPr>
                <w:rFonts w:asciiTheme="minorHAnsi" w:hAnsiTheme="minorHAnsi" w:cstheme="minorHAnsi"/>
                <w:b/>
                <w:szCs w:val="20"/>
                <w:lang w:val="en-GB"/>
              </w:rPr>
              <w:t xml:space="preserve"> The Working Group have agreed that there is no desire to change the current file format and will maintain the status quo.</w:t>
            </w:r>
          </w:p>
        </w:tc>
      </w:tr>
    </w:tbl>
    <w:p w14:paraId="79E318AE" w14:textId="77777777" w:rsidR="00D31DCA" w:rsidRDefault="00D31DCA"/>
    <w:tbl>
      <w:tblPr>
        <w:tblStyle w:val="ElectralinkResponseTable"/>
        <w:tblW w:w="5000" w:type="pct"/>
        <w:tblInd w:w="0" w:type="dxa"/>
        <w:tblLook w:val="04A0" w:firstRow="1" w:lastRow="0" w:firstColumn="1" w:lastColumn="0" w:noHBand="0" w:noVBand="1"/>
      </w:tblPr>
      <w:tblGrid>
        <w:gridCol w:w="2403"/>
        <w:gridCol w:w="1702"/>
        <w:gridCol w:w="7088"/>
        <w:gridCol w:w="4195"/>
      </w:tblGrid>
      <w:tr w:rsidR="00E423D4" w:rsidRPr="00390468" w14:paraId="68FF2238" w14:textId="572824D9" w:rsidTr="00D31DCA">
        <w:trPr>
          <w:cnfStyle w:val="100000000000" w:firstRow="1" w:lastRow="0" w:firstColumn="0" w:lastColumn="0" w:oddVBand="0" w:evenVBand="0" w:oddHBand="0" w:evenHBand="0" w:firstRowFirstColumn="0" w:firstRowLastColumn="0" w:lastRowFirstColumn="0" w:lastRowLastColumn="0"/>
        </w:trPr>
        <w:tc>
          <w:tcPr>
            <w:tcW w:w="781" w:type="pct"/>
            <w:shd w:val="clear" w:color="auto" w:fill="E2EFD9" w:themeFill="accent6" w:themeFillTint="33"/>
          </w:tcPr>
          <w:p w14:paraId="13353B8A" w14:textId="77777777" w:rsidR="00E423D4" w:rsidRPr="00390468" w:rsidRDefault="00E423D4" w:rsidP="00E423D4">
            <w:pPr>
              <w:pStyle w:val="ColumnHeading"/>
              <w:rPr>
                <w:rFonts w:asciiTheme="minorHAnsi" w:hAnsiTheme="minorHAnsi" w:cstheme="minorHAnsi"/>
                <w:szCs w:val="20"/>
              </w:rPr>
            </w:pPr>
            <w:bookmarkStart w:id="4" w:name="dcusa_response5"/>
            <w:bookmarkEnd w:id="3"/>
            <w:r w:rsidRPr="00390468">
              <w:rPr>
                <w:rFonts w:asciiTheme="minorHAnsi" w:hAnsiTheme="minorHAnsi" w:cstheme="minorHAnsi"/>
                <w:szCs w:val="20"/>
              </w:rPr>
              <w:t>Company</w:t>
            </w:r>
          </w:p>
        </w:tc>
        <w:tc>
          <w:tcPr>
            <w:tcW w:w="553" w:type="pct"/>
            <w:shd w:val="clear" w:color="auto" w:fill="E2EFD9" w:themeFill="accent6" w:themeFillTint="33"/>
          </w:tcPr>
          <w:p w14:paraId="7C39CC1C" w14:textId="77777777" w:rsidR="00E423D4" w:rsidRPr="00390468" w:rsidRDefault="00E423D4" w:rsidP="00E423D4">
            <w:pPr>
              <w:pStyle w:val="ColumnHeading"/>
              <w:rPr>
                <w:rFonts w:asciiTheme="minorHAnsi" w:hAnsiTheme="minorHAnsi" w:cstheme="minorHAnsi"/>
                <w:szCs w:val="20"/>
              </w:rPr>
            </w:pPr>
            <w:r w:rsidRPr="00390468">
              <w:rPr>
                <w:rFonts w:asciiTheme="minorHAnsi" w:hAnsiTheme="minorHAnsi" w:cstheme="minorHAnsi"/>
                <w:szCs w:val="20"/>
              </w:rPr>
              <w:t>Confidential/</w:t>
            </w:r>
          </w:p>
          <w:p w14:paraId="50584A1A" w14:textId="77777777" w:rsidR="00E423D4" w:rsidRPr="00390468" w:rsidRDefault="00E423D4" w:rsidP="00E423D4">
            <w:pPr>
              <w:pStyle w:val="ColumnHeading"/>
              <w:rPr>
                <w:rFonts w:asciiTheme="minorHAnsi" w:hAnsiTheme="minorHAnsi" w:cstheme="minorHAnsi"/>
                <w:szCs w:val="20"/>
              </w:rPr>
            </w:pPr>
            <w:r w:rsidRPr="00390468">
              <w:rPr>
                <w:rFonts w:asciiTheme="minorHAnsi" w:hAnsiTheme="minorHAnsi" w:cstheme="minorHAnsi"/>
                <w:szCs w:val="20"/>
              </w:rPr>
              <w:t>Anonymous</w:t>
            </w:r>
          </w:p>
        </w:tc>
        <w:tc>
          <w:tcPr>
            <w:tcW w:w="2303" w:type="pct"/>
            <w:shd w:val="clear" w:color="auto" w:fill="E2EFD9" w:themeFill="accent6" w:themeFillTint="33"/>
          </w:tcPr>
          <w:p w14:paraId="661FB211" w14:textId="0F750055" w:rsidR="00E423D4" w:rsidRPr="00390468" w:rsidRDefault="0021338B" w:rsidP="00E423D4">
            <w:pPr>
              <w:pStyle w:val="BodyTextNoSpacing"/>
              <w:rPr>
                <w:rFonts w:asciiTheme="minorHAnsi" w:hAnsiTheme="minorHAnsi" w:cstheme="minorHAnsi"/>
                <w:b/>
                <w:szCs w:val="20"/>
              </w:rPr>
            </w:pPr>
            <w:r w:rsidRPr="00390468">
              <w:rPr>
                <w:rFonts w:asciiTheme="minorHAnsi" w:hAnsiTheme="minorHAnsi" w:cstheme="minorHAnsi"/>
                <w:b/>
                <w:szCs w:val="20"/>
                <w:lang w:val="en-GB"/>
              </w:rPr>
              <w:t xml:space="preserve">Q5: </w:t>
            </w:r>
            <w:r w:rsidR="00E423D4" w:rsidRPr="00390468">
              <w:rPr>
                <w:rFonts w:asciiTheme="minorHAnsi" w:hAnsiTheme="minorHAnsi" w:cstheme="minorHAnsi"/>
                <w:b/>
                <w:szCs w:val="20"/>
              </w:rPr>
              <w:t>Do you believe the Working Group should consider a different solution? If so, please provide your rationale.</w:t>
            </w:r>
          </w:p>
        </w:tc>
        <w:tc>
          <w:tcPr>
            <w:tcW w:w="1363" w:type="pct"/>
            <w:shd w:val="clear" w:color="auto" w:fill="E2EFD9" w:themeFill="accent6" w:themeFillTint="33"/>
          </w:tcPr>
          <w:p w14:paraId="3A1A6DCD" w14:textId="1DEBDF6A" w:rsidR="00E423D4" w:rsidRPr="00390468" w:rsidRDefault="00E423D4" w:rsidP="00E423D4">
            <w:pPr>
              <w:pStyle w:val="BodyTextNoSpacing"/>
              <w:rPr>
                <w:rFonts w:asciiTheme="minorHAnsi" w:hAnsiTheme="minorHAnsi" w:cstheme="minorHAnsi"/>
                <w:b/>
                <w:szCs w:val="20"/>
                <w:lang w:val="en-GB"/>
              </w:rPr>
            </w:pPr>
            <w:r w:rsidRPr="00390468">
              <w:rPr>
                <w:rFonts w:asciiTheme="minorHAnsi" w:hAnsiTheme="minorHAnsi" w:cstheme="minorHAnsi"/>
                <w:b/>
                <w:szCs w:val="20"/>
                <w:lang w:val="en-GB"/>
              </w:rPr>
              <w:t>Working Group Comments</w:t>
            </w:r>
          </w:p>
        </w:tc>
      </w:tr>
      <w:tr w:rsidR="00E423D4" w:rsidRPr="00390468" w14:paraId="252E6CA2" w14:textId="22F32A91" w:rsidTr="00D31DCA">
        <w:tc>
          <w:tcPr>
            <w:tcW w:w="781" w:type="pct"/>
          </w:tcPr>
          <w:p w14:paraId="1ED0BBB3" w14:textId="77777777" w:rsidR="00E423D4" w:rsidRPr="00390468" w:rsidRDefault="00E423D4" w:rsidP="00E423D4">
            <w:pPr>
              <w:pStyle w:val="BodyTextNoSpacing"/>
              <w:rPr>
                <w:rFonts w:asciiTheme="minorHAnsi" w:hAnsiTheme="minorHAnsi" w:cstheme="minorHAnsi"/>
                <w:szCs w:val="20"/>
              </w:rPr>
            </w:pPr>
            <w:r w:rsidRPr="00390468">
              <w:rPr>
                <w:rFonts w:asciiTheme="minorHAnsi" w:hAnsiTheme="minorHAnsi" w:cstheme="minorHAnsi"/>
                <w:szCs w:val="20"/>
              </w:rPr>
              <w:t>British Gas</w:t>
            </w:r>
          </w:p>
        </w:tc>
        <w:tc>
          <w:tcPr>
            <w:tcW w:w="553" w:type="pct"/>
          </w:tcPr>
          <w:p w14:paraId="48BD9772" w14:textId="77777777" w:rsidR="00E423D4" w:rsidRPr="00390468" w:rsidRDefault="00E423D4" w:rsidP="00E423D4">
            <w:pPr>
              <w:pStyle w:val="BodyTextNoSpacing"/>
              <w:rPr>
                <w:rFonts w:asciiTheme="minorHAnsi" w:hAnsiTheme="minorHAnsi" w:cstheme="minorHAnsi"/>
                <w:szCs w:val="20"/>
              </w:rPr>
            </w:pPr>
            <w:r w:rsidRPr="00390468">
              <w:rPr>
                <w:rFonts w:asciiTheme="minorHAnsi" w:hAnsiTheme="minorHAnsi" w:cstheme="minorHAnsi"/>
                <w:szCs w:val="20"/>
              </w:rPr>
              <w:t>Non-confidential</w:t>
            </w:r>
          </w:p>
        </w:tc>
        <w:tc>
          <w:tcPr>
            <w:tcW w:w="2303" w:type="pct"/>
          </w:tcPr>
          <w:p w14:paraId="2C67CCF4" w14:textId="77777777" w:rsidR="00E423D4" w:rsidRPr="00390468" w:rsidRDefault="00E423D4" w:rsidP="00E423D4">
            <w:pPr>
              <w:pStyle w:val="BodyTextNoSpacing"/>
              <w:rPr>
                <w:rFonts w:asciiTheme="minorHAnsi" w:hAnsiTheme="minorHAnsi" w:cstheme="minorHAnsi"/>
                <w:szCs w:val="20"/>
              </w:rPr>
            </w:pPr>
            <w:r w:rsidRPr="00390468">
              <w:rPr>
                <w:rFonts w:asciiTheme="minorHAnsi" w:hAnsiTheme="minorHAnsi" w:cstheme="minorHAnsi"/>
                <w:szCs w:val="20"/>
              </w:rPr>
              <w:t>We have not identified any different solutions</w:t>
            </w:r>
          </w:p>
        </w:tc>
        <w:tc>
          <w:tcPr>
            <w:tcW w:w="1363" w:type="pct"/>
            <w:shd w:val="clear" w:color="auto" w:fill="E2EFD9" w:themeFill="accent6" w:themeFillTint="33"/>
          </w:tcPr>
          <w:p w14:paraId="65B4AF07" w14:textId="74D3D7EC" w:rsidR="00E423D4" w:rsidRPr="00390468" w:rsidRDefault="001802AD" w:rsidP="00E423D4">
            <w:pPr>
              <w:pStyle w:val="BodyTextNoSpacing"/>
              <w:rPr>
                <w:rFonts w:asciiTheme="minorHAnsi" w:hAnsiTheme="minorHAnsi" w:cstheme="minorHAnsi"/>
                <w:szCs w:val="20"/>
                <w:lang w:val="en-GB"/>
              </w:rPr>
            </w:pPr>
            <w:r w:rsidRPr="00390468">
              <w:rPr>
                <w:rFonts w:asciiTheme="minorHAnsi" w:hAnsiTheme="minorHAnsi" w:cstheme="minorHAnsi"/>
                <w:szCs w:val="20"/>
                <w:lang w:val="en-GB"/>
              </w:rPr>
              <w:t>Noted</w:t>
            </w:r>
          </w:p>
        </w:tc>
      </w:tr>
      <w:tr w:rsidR="00E423D4" w:rsidRPr="00390468" w14:paraId="5989634F" w14:textId="5FAB7BC7" w:rsidTr="00D31DCA">
        <w:tc>
          <w:tcPr>
            <w:tcW w:w="781" w:type="pct"/>
          </w:tcPr>
          <w:p w14:paraId="010A3AFA" w14:textId="77777777" w:rsidR="00E423D4" w:rsidRPr="00390468" w:rsidRDefault="00E423D4" w:rsidP="00E423D4">
            <w:pPr>
              <w:pStyle w:val="BodyTextNoSpacing"/>
              <w:rPr>
                <w:rFonts w:asciiTheme="minorHAnsi" w:hAnsiTheme="minorHAnsi" w:cstheme="minorHAnsi"/>
                <w:szCs w:val="20"/>
              </w:rPr>
            </w:pPr>
            <w:r w:rsidRPr="00390468">
              <w:rPr>
                <w:rFonts w:asciiTheme="minorHAnsi" w:hAnsiTheme="minorHAnsi" w:cstheme="minorHAnsi"/>
                <w:szCs w:val="20"/>
              </w:rPr>
              <w:t>Electricity North West</w:t>
            </w:r>
          </w:p>
        </w:tc>
        <w:tc>
          <w:tcPr>
            <w:tcW w:w="553" w:type="pct"/>
          </w:tcPr>
          <w:p w14:paraId="00853E2C" w14:textId="77777777" w:rsidR="00E423D4" w:rsidRPr="00390468" w:rsidRDefault="00E423D4" w:rsidP="00E423D4">
            <w:pPr>
              <w:pStyle w:val="BodyTextNoSpacing"/>
              <w:rPr>
                <w:rFonts w:asciiTheme="minorHAnsi" w:hAnsiTheme="minorHAnsi" w:cstheme="minorHAnsi"/>
                <w:szCs w:val="20"/>
              </w:rPr>
            </w:pPr>
            <w:r w:rsidRPr="00390468">
              <w:rPr>
                <w:rFonts w:asciiTheme="minorHAnsi" w:hAnsiTheme="minorHAnsi" w:cstheme="minorHAnsi"/>
                <w:szCs w:val="20"/>
              </w:rPr>
              <w:t>Non-confidential</w:t>
            </w:r>
          </w:p>
        </w:tc>
        <w:tc>
          <w:tcPr>
            <w:tcW w:w="2303" w:type="pct"/>
          </w:tcPr>
          <w:p w14:paraId="12AEDE0D" w14:textId="77777777" w:rsidR="00E423D4" w:rsidRPr="00390468" w:rsidRDefault="00E423D4" w:rsidP="00E423D4">
            <w:pPr>
              <w:pStyle w:val="BodyTextNoSpacing"/>
              <w:rPr>
                <w:rFonts w:asciiTheme="minorHAnsi" w:hAnsiTheme="minorHAnsi" w:cstheme="minorHAnsi"/>
                <w:szCs w:val="20"/>
              </w:rPr>
            </w:pPr>
            <w:r w:rsidRPr="00390468">
              <w:rPr>
                <w:rFonts w:asciiTheme="minorHAnsi" w:hAnsiTheme="minorHAnsi" w:cstheme="minorHAnsi"/>
                <w:szCs w:val="20"/>
              </w:rPr>
              <w:t>With the proposed solution meeting the intent of DCP 336 we do not believe the working group need to consider different solutions.</w:t>
            </w:r>
          </w:p>
        </w:tc>
        <w:tc>
          <w:tcPr>
            <w:tcW w:w="1363" w:type="pct"/>
            <w:shd w:val="clear" w:color="auto" w:fill="E2EFD9" w:themeFill="accent6" w:themeFillTint="33"/>
          </w:tcPr>
          <w:p w14:paraId="50B87222" w14:textId="5D2C78A7" w:rsidR="00E423D4" w:rsidRPr="00390468" w:rsidRDefault="001802AD" w:rsidP="00E423D4">
            <w:pPr>
              <w:pStyle w:val="BodyTextNoSpacing"/>
              <w:rPr>
                <w:rFonts w:asciiTheme="minorHAnsi" w:hAnsiTheme="minorHAnsi" w:cstheme="minorHAnsi"/>
                <w:szCs w:val="20"/>
                <w:lang w:val="en-GB"/>
              </w:rPr>
            </w:pPr>
            <w:r w:rsidRPr="00390468">
              <w:rPr>
                <w:rFonts w:asciiTheme="minorHAnsi" w:hAnsiTheme="minorHAnsi" w:cstheme="minorHAnsi"/>
                <w:szCs w:val="20"/>
                <w:lang w:val="en-GB"/>
              </w:rPr>
              <w:t>Noted</w:t>
            </w:r>
          </w:p>
        </w:tc>
      </w:tr>
      <w:tr w:rsidR="00E423D4" w:rsidRPr="00390468" w14:paraId="30202F7A" w14:textId="4EFF7152" w:rsidTr="00D31DCA">
        <w:tc>
          <w:tcPr>
            <w:tcW w:w="781" w:type="pct"/>
          </w:tcPr>
          <w:p w14:paraId="06B3C34E" w14:textId="77777777" w:rsidR="00E423D4" w:rsidRPr="00390468" w:rsidRDefault="00E423D4" w:rsidP="00E423D4">
            <w:pPr>
              <w:pStyle w:val="BodyTextNoSpacing"/>
              <w:rPr>
                <w:rFonts w:asciiTheme="minorHAnsi" w:hAnsiTheme="minorHAnsi" w:cstheme="minorHAnsi"/>
                <w:szCs w:val="20"/>
              </w:rPr>
            </w:pPr>
            <w:r w:rsidRPr="00390468">
              <w:rPr>
                <w:rFonts w:asciiTheme="minorHAnsi" w:hAnsiTheme="minorHAnsi" w:cstheme="minorHAnsi"/>
                <w:szCs w:val="20"/>
              </w:rPr>
              <w:t>Haven Power</w:t>
            </w:r>
          </w:p>
        </w:tc>
        <w:tc>
          <w:tcPr>
            <w:tcW w:w="553" w:type="pct"/>
          </w:tcPr>
          <w:p w14:paraId="39582ADA" w14:textId="77777777" w:rsidR="00E423D4" w:rsidRPr="00390468" w:rsidRDefault="00E423D4" w:rsidP="00E423D4">
            <w:pPr>
              <w:pStyle w:val="BodyTextNoSpacing"/>
              <w:rPr>
                <w:rFonts w:asciiTheme="minorHAnsi" w:hAnsiTheme="minorHAnsi" w:cstheme="minorHAnsi"/>
                <w:szCs w:val="20"/>
              </w:rPr>
            </w:pPr>
            <w:r w:rsidRPr="00390468">
              <w:rPr>
                <w:rFonts w:asciiTheme="minorHAnsi" w:hAnsiTheme="minorHAnsi" w:cstheme="minorHAnsi"/>
                <w:szCs w:val="20"/>
              </w:rPr>
              <w:t>Non-confidential</w:t>
            </w:r>
          </w:p>
        </w:tc>
        <w:tc>
          <w:tcPr>
            <w:tcW w:w="2303" w:type="pct"/>
          </w:tcPr>
          <w:p w14:paraId="0670CAC9" w14:textId="77777777" w:rsidR="00E423D4" w:rsidRPr="00390468" w:rsidRDefault="00E423D4" w:rsidP="00E423D4">
            <w:pPr>
              <w:pStyle w:val="BodyTextNoSpacing"/>
              <w:rPr>
                <w:rFonts w:asciiTheme="minorHAnsi" w:hAnsiTheme="minorHAnsi" w:cstheme="minorHAnsi"/>
                <w:szCs w:val="20"/>
              </w:rPr>
            </w:pPr>
            <w:r w:rsidRPr="00390468">
              <w:rPr>
                <w:rFonts w:asciiTheme="minorHAnsi" w:hAnsiTheme="minorHAnsi" w:cstheme="minorHAnsi"/>
                <w:szCs w:val="20"/>
              </w:rPr>
              <w:t>No</w:t>
            </w:r>
          </w:p>
        </w:tc>
        <w:tc>
          <w:tcPr>
            <w:tcW w:w="1363" w:type="pct"/>
            <w:shd w:val="clear" w:color="auto" w:fill="E2EFD9" w:themeFill="accent6" w:themeFillTint="33"/>
          </w:tcPr>
          <w:p w14:paraId="38AB3101" w14:textId="61876937" w:rsidR="00E423D4" w:rsidRPr="00390468" w:rsidRDefault="001802AD" w:rsidP="00E423D4">
            <w:pPr>
              <w:pStyle w:val="BodyTextNoSpacing"/>
              <w:rPr>
                <w:rFonts w:asciiTheme="minorHAnsi" w:hAnsiTheme="minorHAnsi" w:cstheme="minorHAnsi"/>
                <w:szCs w:val="20"/>
                <w:lang w:val="en-GB"/>
              </w:rPr>
            </w:pPr>
            <w:r w:rsidRPr="00390468">
              <w:rPr>
                <w:rFonts w:asciiTheme="minorHAnsi" w:hAnsiTheme="minorHAnsi" w:cstheme="minorHAnsi"/>
                <w:szCs w:val="20"/>
                <w:lang w:val="en-GB"/>
              </w:rPr>
              <w:t>Noted</w:t>
            </w:r>
          </w:p>
        </w:tc>
      </w:tr>
      <w:tr w:rsidR="00565F31" w:rsidRPr="00390468" w14:paraId="3BAB5D0A" w14:textId="77777777" w:rsidTr="00D31DCA">
        <w:tc>
          <w:tcPr>
            <w:tcW w:w="781" w:type="pct"/>
          </w:tcPr>
          <w:p w14:paraId="40EF56D1" w14:textId="4BC6C8A9" w:rsidR="00565F31" w:rsidRPr="00390468" w:rsidRDefault="00565F31" w:rsidP="00E423D4">
            <w:pPr>
              <w:pStyle w:val="BodyTextNoSpacing"/>
              <w:rPr>
                <w:rFonts w:asciiTheme="minorHAnsi" w:hAnsiTheme="minorHAnsi" w:cstheme="minorHAnsi"/>
                <w:szCs w:val="20"/>
                <w:lang w:val="en-GB"/>
              </w:rPr>
            </w:pPr>
            <w:r w:rsidRPr="00390468">
              <w:rPr>
                <w:rFonts w:asciiTheme="minorHAnsi" w:hAnsiTheme="minorHAnsi" w:cstheme="minorHAnsi"/>
                <w:szCs w:val="20"/>
                <w:lang w:val="en-GB"/>
              </w:rPr>
              <w:lastRenderedPageBreak/>
              <w:t>Npower Ltd</w:t>
            </w:r>
          </w:p>
        </w:tc>
        <w:tc>
          <w:tcPr>
            <w:tcW w:w="553" w:type="pct"/>
          </w:tcPr>
          <w:p w14:paraId="38E269FE" w14:textId="31318767" w:rsidR="00565F31" w:rsidRPr="00390468" w:rsidRDefault="00565F31" w:rsidP="00E423D4">
            <w:pPr>
              <w:pStyle w:val="BodyTextNoSpacing"/>
              <w:rPr>
                <w:rFonts w:asciiTheme="minorHAnsi" w:hAnsiTheme="minorHAnsi" w:cstheme="minorHAnsi"/>
                <w:szCs w:val="20"/>
                <w:lang w:val="en-GB"/>
              </w:rPr>
            </w:pPr>
            <w:r w:rsidRPr="00390468">
              <w:rPr>
                <w:rFonts w:asciiTheme="minorHAnsi" w:hAnsiTheme="minorHAnsi" w:cstheme="minorHAnsi"/>
                <w:szCs w:val="20"/>
                <w:lang w:val="en-GB"/>
              </w:rPr>
              <w:t>Non-confidential</w:t>
            </w:r>
          </w:p>
        </w:tc>
        <w:tc>
          <w:tcPr>
            <w:tcW w:w="2303" w:type="pct"/>
          </w:tcPr>
          <w:p w14:paraId="6108F57C" w14:textId="009C4CC3" w:rsidR="00565F31" w:rsidRPr="00390468" w:rsidRDefault="00565F31" w:rsidP="00E423D4">
            <w:pPr>
              <w:pStyle w:val="BodyTextNoSpacing"/>
              <w:rPr>
                <w:rFonts w:asciiTheme="minorHAnsi" w:hAnsiTheme="minorHAnsi" w:cstheme="minorHAnsi"/>
                <w:szCs w:val="20"/>
              </w:rPr>
            </w:pPr>
            <w:r w:rsidRPr="00390468">
              <w:rPr>
                <w:rFonts w:asciiTheme="minorHAnsi" w:hAnsiTheme="minorHAnsi" w:cstheme="minorHAnsi"/>
                <w:szCs w:val="20"/>
              </w:rPr>
              <w:t>We have no alternative suggestions to offer</w:t>
            </w:r>
          </w:p>
        </w:tc>
        <w:tc>
          <w:tcPr>
            <w:tcW w:w="1363" w:type="pct"/>
            <w:shd w:val="clear" w:color="auto" w:fill="E2EFD9" w:themeFill="accent6" w:themeFillTint="33"/>
          </w:tcPr>
          <w:p w14:paraId="2FBE8970" w14:textId="6AEAD02C" w:rsidR="00565F31" w:rsidRPr="00390468" w:rsidRDefault="001802AD" w:rsidP="00E423D4">
            <w:pPr>
              <w:pStyle w:val="BodyTextNoSpacing"/>
              <w:rPr>
                <w:rFonts w:asciiTheme="minorHAnsi" w:hAnsiTheme="minorHAnsi" w:cstheme="minorHAnsi"/>
                <w:szCs w:val="20"/>
                <w:lang w:val="en-GB"/>
              </w:rPr>
            </w:pPr>
            <w:r w:rsidRPr="00390468">
              <w:rPr>
                <w:rFonts w:asciiTheme="minorHAnsi" w:hAnsiTheme="minorHAnsi" w:cstheme="minorHAnsi"/>
                <w:szCs w:val="20"/>
                <w:lang w:val="en-GB"/>
              </w:rPr>
              <w:t>Noted</w:t>
            </w:r>
          </w:p>
        </w:tc>
      </w:tr>
      <w:tr w:rsidR="00E423D4" w:rsidRPr="00390468" w14:paraId="5B05E5A8" w14:textId="1A83C184" w:rsidTr="00D31DCA">
        <w:tc>
          <w:tcPr>
            <w:tcW w:w="781" w:type="pct"/>
          </w:tcPr>
          <w:p w14:paraId="5DCA2679" w14:textId="77777777" w:rsidR="00E423D4" w:rsidRPr="00390468" w:rsidRDefault="00E423D4" w:rsidP="00E423D4">
            <w:pPr>
              <w:pStyle w:val="BodyTextNoSpacing"/>
              <w:rPr>
                <w:rFonts w:asciiTheme="minorHAnsi" w:hAnsiTheme="minorHAnsi" w:cstheme="minorHAnsi"/>
                <w:szCs w:val="20"/>
              </w:rPr>
            </w:pPr>
            <w:r w:rsidRPr="00390468">
              <w:rPr>
                <w:rFonts w:asciiTheme="minorHAnsi" w:hAnsiTheme="minorHAnsi" w:cstheme="minorHAnsi"/>
                <w:szCs w:val="20"/>
              </w:rPr>
              <w:t>Northern Powergrid on behalf of Northern Powergrid (Northeast) Ltd and Northern Powergrid (Yorkshire) plc</w:t>
            </w:r>
          </w:p>
        </w:tc>
        <w:tc>
          <w:tcPr>
            <w:tcW w:w="553" w:type="pct"/>
          </w:tcPr>
          <w:p w14:paraId="2F32D0EA" w14:textId="77777777" w:rsidR="00E423D4" w:rsidRPr="00390468" w:rsidRDefault="00E423D4" w:rsidP="00E423D4">
            <w:pPr>
              <w:pStyle w:val="BodyTextNoSpacing"/>
              <w:rPr>
                <w:rFonts w:asciiTheme="minorHAnsi" w:hAnsiTheme="minorHAnsi" w:cstheme="minorHAnsi"/>
                <w:szCs w:val="20"/>
              </w:rPr>
            </w:pPr>
            <w:r w:rsidRPr="00390468">
              <w:rPr>
                <w:rFonts w:asciiTheme="minorHAnsi" w:hAnsiTheme="minorHAnsi" w:cstheme="minorHAnsi"/>
                <w:szCs w:val="20"/>
              </w:rPr>
              <w:t>Non-confidential</w:t>
            </w:r>
          </w:p>
        </w:tc>
        <w:tc>
          <w:tcPr>
            <w:tcW w:w="2303" w:type="pct"/>
          </w:tcPr>
          <w:p w14:paraId="4B857C7F" w14:textId="77777777" w:rsidR="00E423D4" w:rsidRPr="00390468" w:rsidRDefault="00E423D4" w:rsidP="00E423D4">
            <w:pPr>
              <w:pStyle w:val="BodyTextNoSpacing"/>
              <w:rPr>
                <w:rFonts w:asciiTheme="minorHAnsi" w:hAnsiTheme="minorHAnsi" w:cstheme="minorHAnsi"/>
                <w:szCs w:val="20"/>
              </w:rPr>
            </w:pPr>
            <w:r w:rsidRPr="00390468">
              <w:rPr>
                <w:rFonts w:asciiTheme="minorHAnsi" w:hAnsiTheme="minorHAnsi" w:cstheme="minorHAnsi"/>
                <w:szCs w:val="20"/>
              </w:rPr>
              <w:t>No</w:t>
            </w:r>
          </w:p>
        </w:tc>
        <w:tc>
          <w:tcPr>
            <w:tcW w:w="1363" w:type="pct"/>
            <w:shd w:val="clear" w:color="auto" w:fill="E2EFD9" w:themeFill="accent6" w:themeFillTint="33"/>
          </w:tcPr>
          <w:p w14:paraId="4BA3A9BD" w14:textId="7FBE344F" w:rsidR="00E423D4" w:rsidRPr="00390468" w:rsidRDefault="001802AD" w:rsidP="00E423D4">
            <w:pPr>
              <w:pStyle w:val="BodyTextNoSpacing"/>
              <w:rPr>
                <w:rFonts w:asciiTheme="minorHAnsi" w:hAnsiTheme="minorHAnsi" w:cstheme="minorHAnsi"/>
                <w:szCs w:val="20"/>
                <w:lang w:val="en-GB"/>
              </w:rPr>
            </w:pPr>
            <w:r w:rsidRPr="00390468">
              <w:rPr>
                <w:rFonts w:asciiTheme="minorHAnsi" w:hAnsiTheme="minorHAnsi" w:cstheme="minorHAnsi"/>
                <w:szCs w:val="20"/>
                <w:lang w:val="en-GB"/>
              </w:rPr>
              <w:t>Noted</w:t>
            </w:r>
          </w:p>
        </w:tc>
      </w:tr>
      <w:tr w:rsidR="00E423D4" w:rsidRPr="00390468" w14:paraId="1F6DCBD8" w14:textId="60B387C2" w:rsidTr="00D31DCA">
        <w:tc>
          <w:tcPr>
            <w:tcW w:w="781" w:type="pct"/>
          </w:tcPr>
          <w:p w14:paraId="0C484FDA" w14:textId="77777777" w:rsidR="00E423D4" w:rsidRPr="00390468" w:rsidRDefault="00E423D4" w:rsidP="00E423D4">
            <w:pPr>
              <w:pStyle w:val="BodyTextNoSpacing"/>
              <w:rPr>
                <w:rFonts w:asciiTheme="minorHAnsi" w:hAnsiTheme="minorHAnsi" w:cstheme="minorHAnsi"/>
                <w:szCs w:val="20"/>
              </w:rPr>
            </w:pPr>
            <w:r w:rsidRPr="00390468">
              <w:rPr>
                <w:rFonts w:asciiTheme="minorHAnsi" w:hAnsiTheme="minorHAnsi" w:cstheme="minorHAnsi"/>
                <w:szCs w:val="20"/>
              </w:rPr>
              <w:t>Scottish and Southern Electricity Networks</w:t>
            </w:r>
          </w:p>
        </w:tc>
        <w:tc>
          <w:tcPr>
            <w:tcW w:w="553" w:type="pct"/>
          </w:tcPr>
          <w:p w14:paraId="4D2C0E4C" w14:textId="77777777" w:rsidR="00E423D4" w:rsidRPr="00390468" w:rsidRDefault="00E423D4" w:rsidP="00E423D4">
            <w:pPr>
              <w:pStyle w:val="BodyTextNoSpacing"/>
              <w:rPr>
                <w:rFonts w:asciiTheme="minorHAnsi" w:hAnsiTheme="minorHAnsi" w:cstheme="minorHAnsi"/>
                <w:szCs w:val="20"/>
              </w:rPr>
            </w:pPr>
            <w:r w:rsidRPr="00390468">
              <w:rPr>
                <w:rFonts w:asciiTheme="minorHAnsi" w:hAnsiTheme="minorHAnsi" w:cstheme="minorHAnsi"/>
                <w:szCs w:val="20"/>
              </w:rPr>
              <w:t>Non-confidential</w:t>
            </w:r>
          </w:p>
        </w:tc>
        <w:tc>
          <w:tcPr>
            <w:tcW w:w="2303" w:type="pct"/>
          </w:tcPr>
          <w:p w14:paraId="2E2D6AFA" w14:textId="77777777" w:rsidR="00E423D4" w:rsidRPr="00390468" w:rsidRDefault="00E423D4" w:rsidP="00E423D4">
            <w:pPr>
              <w:pStyle w:val="BodyTextNoSpacing"/>
              <w:rPr>
                <w:rFonts w:asciiTheme="minorHAnsi" w:hAnsiTheme="minorHAnsi" w:cstheme="minorHAnsi"/>
                <w:szCs w:val="20"/>
              </w:rPr>
            </w:pPr>
            <w:r w:rsidRPr="00390468">
              <w:rPr>
                <w:rFonts w:asciiTheme="minorHAnsi" w:hAnsiTheme="minorHAnsi" w:cstheme="minorHAnsi"/>
                <w:szCs w:val="20"/>
              </w:rPr>
              <w:t>The solution proposed may be acceptable, but there is further work required to demonstrate that this is the case. The impact on current processes would also need to be assessed by those parties who would be affected (DCUSA Secretariat and Suppliers)</w:t>
            </w:r>
          </w:p>
        </w:tc>
        <w:tc>
          <w:tcPr>
            <w:tcW w:w="1363" w:type="pct"/>
            <w:shd w:val="clear" w:color="auto" w:fill="E2EFD9" w:themeFill="accent6" w:themeFillTint="33"/>
          </w:tcPr>
          <w:p w14:paraId="626BFDFC" w14:textId="74E4FEBA" w:rsidR="00385E95" w:rsidRPr="00385E95" w:rsidRDefault="00385E95" w:rsidP="00E423D4">
            <w:pPr>
              <w:pStyle w:val="BodyTextNoSpacing"/>
              <w:rPr>
                <w:rFonts w:asciiTheme="minorHAnsi" w:hAnsiTheme="minorHAnsi" w:cstheme="minorHAnsi"/>
                <w:szCs w:val="20"/>
                <w:lang w:val="en-GB"/>
              </w:rPr>
            </w:pPr>
            <w:r>
              <w:rPr>
                <w:rFonts w:asciiTheme="minorHAnsi" w:hAnsiTheme="minorHAnsi" w:cstheme="minorHAnsi"/>
                <w:szCs w:val="20"/>
                <w:lang w:val="en-GB"/>
              </w:rPr>
              <w:t xml:space="preserve">As above, the Secretariat will be reviewing the </w:t>
            </w:r>
            <w:r w:rsidR="004A4BB5">
              <w:rPr>
                <w:rFonts w:asciiTheme="minorHAnsi" w:hAnsiTheme="minorHAnsi" w:cstheme="minorHAnsi"/>
                <w:szCs w:val="20"/>
                <w:lang w:val="en-GB"/>
              </w:rPr>
              <w:t>process</w:t>
            </w:r>
            <w:r>
              <w:rPr>
                <w:rFonts w:asciiTheme="minorHAnsi" w:hAnsiTheme="minorHAnsi" w:cstheme="minorHAnsi"/>
                <w:szCs w:val="20"/>
                <w:lang w:val="en-GB"/>
              </w:rPr>
              <w:t xml:space="preserve"> with the ENA to determine that they are comfortable with what is required. </w:t>
            </w:r>
          </w:p>
        </w:tc>
      </w:tr>
      <w:tr w:rsidR="00052C1E" w:rsidRPr="00390468" w14:paraId="1613335C" w14:textId="77777777" w:rsidTr="00D31DCA">
        <w:tc>
          <w:tcPr>
            <w:tcW w:w="781" w:type="pct"/>
          </w:tcPr>
          <w:p w14:paraId="0C5FC253" w14:textId="0AD612F8" w:rsidR="00052C1E" w:rsidRPr="00390468" w:rsidRDefault="00052C1E" w:rsidP="00E423D4">
            <w:pPr>
              <w:pStyle w:val="BodyTextNoSpacing"/>
              <w:rPr>
                <w:rFonts w:asciiTheme="minorHAnsi" w:hAnsiTheme="minorHAnsi" w:cstheme="minorHAnsi"/>
                <w:szCs w:val="20"/>
                <w:lang w:val="en-GB"/>
              </w:rPr>
            </w:pPr>
            <w:r w:rsidRPr="00390468">
              <w:rPr>
                <w:rFonts w:asciiTheme="minorHAnsi" w:hAnsiTheme="minorHAnsi" w:cstheme="minorHAnsi"/>
                <w:szCs w:val="20"/>
                <w:lang w:val="en-GB"/>
              </w:rPr>
              <w:t xml:space="preserve">SP Distribution and SP </w:t>
            </w:r>
            <w:proofErr w:type="spellStart"/>
            <w:r w:rsidRPr="00390468">
              <w:rPr>
                <w:rFonts w:asciiTheme="minorHAnsi" w:hAnsiTheme="minorHAnsi" w:cstheme="minorHAnsi"/>
                <w:szCs w:val="20"/>
                <w:lang w:val="en-GB"/>
              </w:rPr>
              <w:t>Manweb</w:t>
            </w:r>
            <w:proofErr w:type="spellEnd"/>
          </w:p>
        </w:tc>
        <w:tc>
          <w:tcPr>
            <w:tcW w:w="553" w:type="pct"/>
          </w:tcPr>
          <w:p w14:paraId="50AEB3A8" w14:textId="2132B5CA" w:rsidR="00052C1E" w:rsidRPr="00390468" w:rsidRDefault="00052C1E" w:rsidP="00E423D4">
            <w:pPr>
              <w:pStyle w:val="BodyTextNoSpacing"/>
              <w:rPr>
                <w:rFonts w:asciiTheme="minorHAnsi" w:hAnsiTheme="minorHAnsi" w:cstheme="minorHAnsi"/>
                <w:szCs w:val="20"/>
                <w:lang w:val="en-GB"/>
              </w:rPr>
            </w:pPr>
            <w:r w:rsidRPr="00390468">
              <w:rPr>
                <w:rFonts w:asciiTheme="minorHAnsi" w:hAnsiTheme="minorHAnsi" w:cstheme="minorHAnsi"/>
                <w:szCs w:val="20"/>
                <w:lang w:val="en-GB"/>
              </w:rPr>
              <w:t>Non-confidential</w:t>
            </w:r>
          </w:p>
        </w:tc>
        <w:tc>
          <w:tcPr>
            <w:tcW w:w="2303" w:type="pct"/>
          </w:tcPr>
          <w:p w14:paraId="592F1523" w14:textId="195F3E86" w:rsidR="00052C1E" w:rsidRPr="00390468" w:rsidRDefault="00052C1E" w:rsidP="00E423D4">
            <w:pPr>
              <w:pStyle w:val="BodyTextNoSpacing"/>
              <w:rPr>
                <w:rFonts w:asciiTheme="minorHAnsi" w:hAnsiTheme="minorHAnsi" w:cstheme="minorHAnsi"/>
                <w:szCs w:val="20"/>
                <w:lang w:val="en-GB"/>
              </w:rPr>
            </w:pPr>
            <w:r w:rsidRPr="00390468">
              <w:rPr>
                <w:rFonts w:asciiTheme="minorHAnsi" w:hAnsiTheme="minorHAnsi" w:cstheme="minorHAnsi"/>
                <w:szCs w:val="20"/>
                <w:lang w:val="en-GB"/>
              </w:rPr>
              <w:t>No</w:t>
            </w:r>
          </w:p>
        </w:tc>
        <w:tc>
          <w:tcPr>
            <w:tcW w:w="1363" w:type="pct"/>
            <w:shd w:val="clear" w:color="auto" w:fill="E2EFD9" w:themeFill="accent6" w:themeFillTint="33"/>
          </w:tcPr>
          <w:p w14:paraId="7E4AC923" w14:textId="24E6FD1F" w:rsidR="00052C1E" w:rsidRPr="00390468" w:rsidRDefault="001802AD" w:rsidP="00E423D4">
            <w:pPr>
              <w:pStyle w:val="BodyTextNoSpacing"/>
              <w:rPr>
                <w:rFonts w:asciiTheme="minorHAnsi" w:hAnsiTheme="minorHAnsi" w:cstheme="minorHAnsi"/>
                <w:szCs w:val="20"/>
                <w:lang w:val="en-GB"/>
              </w:rPr>
            </w:pPr>
            <w:r w:rsidRPr="00390468">
              <w:rPr>
                <w:rFonts w:asciiTheme="minorHAnsi" w:hAnsiTheme="minorHAnsi" w:cstheme="minorHAnsi"/>
                <w:szCs w:val="20"/>
                <w:lang w:val="en-GB"/>
              </w:rPr>
              <w:t>Noted</w:t>
            </w:r>
          </w:p>
        </w:tc>
      </w:tr>
      <w:tr w:rsidR="00E423D4" w:rsidRPr="00390468" w14:paraId="1F32BB18" w14:textId="63FB8496" w:rsidTr="00D31DCA">
        <w:tc>
          <w:tcPr>
            <w:tcW w:w="781" w:type="pct"/>
          </w:tcPr>
          <w:p w14:paraId="5231DAD6" w14:textId="77777777" w:rsidR="00E423D4" w:rsidRPr="00390468" w:rsidRDefault="00E423D4" w:rsidP="00E423D4">
            <w:pPr>
              <w:pStyle w:val="BodyTextNoSpacing"/>
              <w:rPr>
                <w:rFonts w:asciiTheme="minorHAnsi" w:hAnsiTheme="minorHAnsi" w:cstheme="minorHAnsi"/>
                <w:szCs w:val="20"/>
              </w:rPr>
            </w:pPr>
            <w:r w:rsidRPr="00390468">
              <w:rPr>
                <w:rFonts w:asciiTheme="minorHAnsi" w:hAnsiTheme="minorHAnsi" w:cstheme="minorHAnsi"/>
                <w:szCs w:val="20"/>
              </w:rPr>
              <w:t>UK Power Networks</w:t>
            </w:r>
          </w:p>
        </w:tc>
        <w:tc>
          <w:tcPr>
            <w:tcW w:w="553" w:type="pct"/>
          </w:tcPr>
          <w:p w14:paraId="5DA51483" w14:textId="77777777" w:rsidR="00E423D4" w:rsidRPr="00390468" w:rsidRDefault="00E423D4" w:rsidP="00E423D4">
            <w:pPr>
              <w:pStyle w:val="BodyTextNoSpacing"/>
              <w:rPr>
                <w:rFonts w:asciiTheme="minorHAnsi" w:hAnsiTheme="minorHAnsi" w:cstheme="minorHAnsi"/>
                <w:szCs w:val="20"/>
              </w:rPr>
            </w:pPr>
            <w:r w:rsidRPr="00390468">
              <w:rPr>
                <w:rFonts w:asciiTheme="minorHAnsi" w:hAnsiTheme="minorHAnsi" w:cstheme="minorHAnsi"/>
                <w:szCs w:val="20"/>
              </w:rPr>
              <w:t>Non-confidential</w:t>
            </w:r>
          </w:p>
        </w:tc>
        <w:tc>
          <w:tcPr>
            <w:tcW w:w="2303" w:type="pct"/>
          </w:tcPr>
          <w:p w14:paraId="2110DE74" w14:textId="77777777" w:rsidR="00E423D4" w:rsidRPr="00390468" w:rsidRDefault="00E423D4" w:rsidP="00E423D4">
            <w:pPr>
              <w:pStyle w:val="BodyTextNoSpacing"/>
              <w:rPr>
                <w:rFonts w:asciiTheme="minorHAnsi" w:hAnsiTheme="minorHAnsi" w:cstheme="minorHAnsi"/>
                <w:szCs w:val="20"/>
              </w:rPr>
            </w:pPr>
            <w:r w:rsidRPr="00390468">
              <w:rPr>
                <w:rFonts w:asciiTheme="minorHAnsi" w:hAnsiTheme="minorHAnsi" w:cstheme="minorHAnsi"/>
                <w:szCs w:val="20"/>
              </w:rPr>
              <w:t>No.</w:t>
            </w:r>
          </w:p>
        </w:tc>
        <w:tc>
          <w:tcPr>
            <w:tcW w:w="1363" w:type="pct"/>
            <w:shd w:val="clear" w:color="auto" w:fill="E2EFD9" w:themeFill="accent6" w:themeFillTint="33"/>
          </w:tcPr>
          <w:p w14:paraId="431A58BE" w14:textId="14577BE4" w:rsidR="00E423D4" w:rsidRPr="00390468" w:rsidRDefault="001802AD" w:rsidP="00E423D4">
            <w:pPr>
              <w:pStyle w:val="BodyTextNoSpacing"/>
              <w:rPr>
                <w:rFonts w:asciiTheme="minorHAnsi" w:hAnsiTheme="minorHAnsi" w:cstheme="minorHAnsi"/>
                <w:szCs w:val="20"/>
                <w:lang w:val="en-GB"/>
              </w:rPr>
            </w:pPr>
            <w:r w:rsidRPr="00390468">
              <w:rPr>
                <w:rFonts w:asciiTheme="minorHAnsi" w:hAnsiTheme="minorHAnsi" w:cstheme="minorHAnsi"/>
                <w:szCs w:val="20"/>
                <w:lang w:val="en-GB"/>
              </w:rPr>
              <w:t>Noted</w:t>
            </w:r>
          </w:p>
        </w:tc>
      </w:tr>
      <w:tr w:rsidR="00E423D4" w:rsidRPr="00390468" w14:paraId="669BE8D9" w14:textId="64CB3A3A" w:rsidTr="00D31DCA">
        <w:tc>
          <w:tcPr>
            <w:tcW w:w="781" w:type="pct"/>
          </w:tcPr>
          <w:p w14:paraId="78404EF9" w14:textId="7EE5B9D5" w:rsidR="00E423D4" w:rsidRPr="00390468" w:rsidRDefault="00AE0AD5" w:rsidP="00E423D4">
            <w:pPr>
              <w:pStyle w:val="BodyTextNoSpacing"/>
              <w:rPr>
                <w:rFonts w:asciiTheme="minorHAnsi" w:hAnsiTheme="minorHAnsi" w:cstheme="minorHAnsi"/>
                <w:szCs w:val="20"/>
                <w:lang w:val="en-GB"/>
              </w:rPr>
            </w:pPr>
            <w:r w:rsidRPr="00390468">
              <w:rPr>
                <w:rFonts w:asciiTheme="minorHAnsi" w:hAnsiTheme="minorHAnsi" w:cstheme="minorHAnsi"/>
                <w:szCs w:val="20"/>
                <w:lang w:val="en-GB"/>
              </w:rPr>
              <w:t>Anonymous</w:t>
            </w:r>
          </w:p>
        </w:tc>
        <w:tc>
          <w:tcPr>
            <w:tcW w:w="553" w:type="pct"/>
          </w:tcPr>
          <w:p w14:paraId="56229CB1" w14:textId="77777777" w:rsidR="00E423D4" w:rsidRPr="00390468" w:rsidRDefault="00E423D4" w:rsidP="00E423D4">
            <w:pPr>
              <w:pStyle w:val="BodyTextNoSpacing"/>
              <w:rPr>
                <w:rFonts w:asciiTheme="minorHAnsi" w:hAnsiTheme="minorHAnsi" w:cstheme="minorHAnsi"/>
                <w:szCs w:val="20"/>
              </w:rPr>
            </w:pPr>
            <w:r w:rsidRPr="00390468">
              <w:rPr>
                <w:rFonts w:asciiTheme="minorHAnsi" w:hAnsiTheme="minorHAnsi" w:cstheme="minorHAnsi"/>
                <w:szCs w:val="20"/>
              </w:rPr>
              <w:t>Anonymous</w:t>
            </w:r>
          </w:p>
        </w:tc>
        <w:tc>
          <w:tcPr>
            <w:tcW w:w="2303" w:type="pct"/>
          </w:tcPr>
          <w:p w14:paraId="08E2246C" w14:textId="77777777" w:rsidR="00E423D4" w:rsidRPr="00390468" w:rsidRDefault="00E423D4" w:rsidP="00E423D4">
            <w:pPr>
              <w:pStyle w:val="BodyTextNoSpacing"/>
              <w:rPr>
                <w:rFonts w:asciiTheme="minorHAnsi" w:hAnsiTheme="minorHAnsi" w:cstheme="minorHAnsi"/>
                <w:szCs w:val="20"/>
              </w:rPr>
            </w:pPr>
            <w:r w:rsidRPr="00390468">
              <w:rPr>
                <w:rFonts w:asciiTheme="minorHAnsi" w:hAnsiTheme="minorHAnsi" w:cstheme="minorHAnsi"/>
                <w:szCs w:val="20"/>
              </w:rPr>
              <w:t>No. Except to make sure that an update is communicated by email.</w:t>
            </w:r>
          </w:p>
        </w:tc>
        <w:tc>
          <w:tcPr>
            <w:tcW w:w="1363" w:type="pct"/>
            <w:shd w:val="clear" w:color="auto" w:fill="E2EFD9" w:themeFill="accent6" w:themeFillTint="33"/>
          </w:tcPr>
          <w:p w14:paraId="6385AEAA" w14:textId="05406703" w:rsidR="00385E95" w:rsidRPr="00385E95" w:rsidRDefault="000B1561" w:rsidP="00E423D4">
            <w:pPr>
              <w:pStyle w:val="BodyTextNoSpacing"/>
              <w:rPr>
                <w:rFonts w:asciiTheme="minorHAnsi" w:hAnsiTheme="minorHAnsi" w:cstheme="minorHAnsi"/>
                <w:szCs w:val="20"/>
                <w:lang w:val="en-GB"/>
              </w:rPr>
            </w:pPr>
            <w:r>
              <w:rPr>
                <w:rFonts w:asciiTheme="minorHAnsi" w:hAnsiTheme="minorHAnsi" w:cstheme="minorHAnsi"/>
                <w:szCs w:val="20"/>
                <w:lang w:val="en-GB"/>
              </w:rPr>
              <w:t xml:space="preserve">The Working Group suggested that this </w:t>
            </w:r>
            <w:r w:rsidR="004A4BB5">
              <w:rPr>
                <w:rFonts w:asciiTheme="minorHAnsi" w:hAnsiTheme="minorHAnsi" w:cstheme="minorHAnsi"/>
                <w:szCs w:val="20"/>
                <w:lang w:val="en-GB"/>
              </w:rPr>
              <w:t>should be made clear within the Change Report for this CP</w:t>
            </w:r>
            <w:r w:rsidR="005D7016">
              <w:rPr>
                <w:rFonts w:asciiTheme="minorHAnsi" w:hAnsiTheme="minorHAnsi" w:cstheme="minorHAnsi"/>
                <w:szCs w:val="20"/>
                <w:lang w:val="en-GB"/>
              </w:rPr>
              <w:t xml:space="preserve"> but that it might not need to be stipulated within the legal text itself</w:t>
            </w:r>
            <w:r w:rsidR="004A4BB5">
              <w:rPr>
                <w:rFonts w:asciiTheme="minorHAnsi" w:hAnsiTheme="minorHAnsi" w:cstheme="minorHAnsi"/>
                <w:szCs w:val="20"/>
                <w:lang w:val="en-GB"/>
              </w:rPr>
              <w:t>.</w:t>
            </w:r>
          </w:p>
        </w:tc>
      </w:tr>
      <w:tr w:rsidR="00AE0AD5" w:rsidRPr="00390468" w14:paraId="7C528BA3" w14:textId="77777777" w:rsidTr="006F39F0">
        <w:tc>
          <w:tcPr>
            <w:tcW w:w="5000" w:type="pct"/>
            <w:gridSpan w:val="4"/>
            <w:shd w:val="clear" w:color="auto" w:fill="E2EFD9" w:themeFill="accent6" w:themeFillTint="33"/>
          </w:tcPr>
          <w:p w14:paraId="14E04F65" w14:textId="0CC8832D" w:rsidR="00AE0AD5" w:rsidRPr="00390468" w:rsidRDefault="00AE0AD5" w:rsidP="00E423D4">
            <w:pPr>
              <w:pStyle w:val="BodyTextNoSpacing"/>
              <w:rPr>
                <w:rFonts w:asciiTheme="minorHAnsi" w:hAnsiTheme="minorHAnsi" w:cstheme="minorHAnsi"/>
                <w:b/>
                <w:szCs w:val="20"/>
                <w:lang w:val="en-GB"/>
              </w:rPr>
            </w:pPr>
            <w:r w:rsidRPr="00390468">
              <w:rPr>
                <w:rFonts w:asciiTheme="minorHAnsi" w:hAnsiTheme="minorHAnsi" w:cstheme="minorHAnsi"/>
                <w:b/>
                <w:szCs w:val="20"/>
                <w:lang w:val="en-GB"/>
              </w:rPr>
              <w:t>Working Group Conclusions:</w:t>
            </w:r>
            <w:r w:rsidR="00390468" w:rsidRPr="00390468">
              <w:rPr>
                <w:rFonts w:asciiTheme="minorHAnsi" w:hAnsiTheme="minorHAnsi" w:cstheme="minorHAnsi"/>
              </w:rPr>
              <w:t xml:space="preserve"> </w:t>
            </w:r>
            <w:r w:rsidR="00390468" w:rsidRPr="00390468">
              <w:rPr>
                <w:rFonts w:asciiTheme="minorHAnsi" w:hAnsiTheme="minorHAnsi" w:cstheme="minorHAnsi"/>
                <w:b/>
                <w:szCs w:val="20"/>
                <w:lang w:val="en-GB"/>
              </w:rPr>
              <w:t>The Working Group noted that none of the respondents believed the Working Group should consider a different solution. One respondent suggested that further work was required to demonstrate that the proposed changes are acceptable. Another respondent highlighted that they’d want any updates to be communicated by email.</w:t>
            </w:r>
            <w:r w:rsidR="003C3CDA">
              <w:rPr>
                <w:rFonts w:asciiTheme="minorHAnsi" w:hAnsiTheme="minorHAnsi" w:cstheme="minorHAnsi"/>
                <w:b/>
                <w:szCs w:val="20"/>
                <w:lang w:val="en-GB"/>
              </w:rPr>
              <w:t xml:space="preserve"> The Working Group have agreed that further work will be carried out in respect to the Secretariat’s understanding of the process that is </w:t>
            </w:r>
            <w:r w:rsidR="000B1561">
              <w:rPr>
                <w:rFonts w:asciiTheme="minorHAnsi" w:hAnsiTheme="minorHAnsi" w:cstheme="minorHAnsi"/>
                <w:b/>
                <w:szCs w:val="20"/>
                <w:lang w:val="en-GB"/>
              </w:rPr>
              <w:t>required,</w:t>
            </w:r>
            <w:r w:rsidR="003C3CDA">
              <w:rPr>
                <w:rFonts w:asciiTheme="minorHAnsi" w:hAnsiTheme="minorHAnsi" w:cstheme="minorHAnsi"/>
                <w:b/>
                <w:szCs w:val="20"/>
                <w:lang w:val="en-GB"/>
              </w:rPr>
              <w:t xml:space="preserve"> and further consideration will be given to the legal text to ensure that the process of communication</w:t>
            </w:r>
            <w:r w:rsidR="000B1561">
              <w:rPr>
                <w:rFonts w:asciiTheme="minorHAnsi" w:hAnsiTheme="minorHAnsi" w:cstheme="minorHAnsi"/>
                <w:b/>
                <w:szCs w:val="20"/>
                <w:lang w:val="en-GB"/>
              </w:rPr>
              <w:t xml:space="preserve"> is</w:t>
            </w:r>
            <w:r w:rsidR="003C3CDA">
              <w:rPr>
                <w:rFonts w:asciiTheme="minorHAnsi" w:hAnsiTheme="minorHAnsi" w:cstheme="minorHAnsi"/>
                <w:b/>
                <w:szCs w:val="20"/>
                <w:lang w:val="en-GB"/>
              </w:rPr>
              <w:t xml:space="preserve"> clear.</w:t>
            </w:r>
          </w:p>
        </w:tc>
      </w:tr>
      <w:bookmarkEnd w:id="4"/>
    </w:tbl>
    <w:p w14:paraId="4866BAB0" w14:textId="5ACCE072" w:rsidR="00E423D4" w:rsidRDefault="00E423D4">
      <w:pPr>
        <w:rPr>
          <w:rFonts w:cstheme="minorHAnsi"/>
          <w:sz w:val="20"/>
          <w:szCs w:val="20"/>
        </w:rPr>
      </w:pPr>
    </w:p>
    <w:tbl>
      <w:tblPr>
        <w:tblStyle w:val="ElectralinkResponseTable"/>
        <w:tblW w:w="5000" w:type="pct"/>
        <w:tblInd w:w="0" w:type="dxa"/>
        <w:tblLook w:val="04A0" w:firstRow="1" w:lastRow="0" w:firstColumn="1" w:lastColumn="0" w:noHBand="0" w:noVBand="1"/>
      </w:tblPr>
      <w:tblGrid>
        <w:gridCol w:w="2403"/>
        <w:gridCol w:w="1702"/>
        <w:gridCol w:w="7088"/>
        <w:gridCol w:w="4195"/>
      </w:tblGrid>
      <w:tr w:rsidR="00E423D4" w:rsidRPr="00390468" w14:paraId="21FF569B" w14:textId="0C537059" w:rsidTr="00D31DCA">
        <w:trPr>
          <w:cnfStyle w:val="100000000000" w:firstRow="1" w:lastRow="0" w:firstColumn="0" w:lastColumn="0" w:oddVBand="0" w:evenVBand="0" w:oddHBand="0" w:evenHBand="0" w:firstRowFirstColumn="0" w:firstRowLastColumn="0" w:lastRowFirstColumn="0" w:lastRowLastColumn="0"/>
        </w:trPr>
        <w:tc>
          <w:tcPr>
            <w:tcW w:w="781" w:type="pct"/>
            <w:shd w:val="clear" w:color="auto" w:fill="E2EFD9" w:themeFill="accent6" w:themeFillTint="33"/>
          </w:tcPr>
          <w:p w14:paraId="12849ED3" w14:textId="77777777" w:rsidR="00E423D4" w:rsidRPr="00390468" w:rsidRDefault="00E423D4" w:rsidP="00E423D4">
            <w:pPr>
              <w:pStyle w:val="ColumnHeading"/>
              <w:rPr>
                <w:rFonts w:asciiTheme="minorHAnsi" w:hAnsiTheme="minorHAnsi" w:cstheme="minorHAnsi"/>
                <w:szCs w:val="20"/>
              </w:rPr>
            </w:pPr>
            <w:bookmarkStart w:id="5" w:name="dcusa_response6"/>
            <w:r w:rsidRPr="00390468">
              <w:rPr>
                <w:rFonts w:asciiTheme="minorHAnsi" w:hAnsiTheme="minorHAnsi" w:cstheme="minorHAnsi"/>
                <w:szCs w:val="20"/>
              </w:rPr>
              <w:t>Company</w:t>
            </w:r>
          </w:p>
        </w:tc>
        <w:tc>
          <w:tcPr>
            <w:tcW w:w="553" w:type="pct"/>
            <w:shd w:val="clear" w:color="auto" w:fill="E2EFD9" w:themeFill="accent6" w:themeFillTint="33"/>
          </w:tcPr>
          <w:p w14:paraId="04CDC1DF" w14:textId="77777777" w:rsidR="00E423D4" w:rsidRPr="00390468" w:rsidRDefault="00E423D4" w:rsidP="00E423D4">
            <w:pPr>
              <w:pStyle w:val="ColumnHeading"/>
              <w:rPr>
                <w:rFonts w:asciiTheme="minorHAnsi" w:hAnsiTheme="minorHAnsi" w:cstheme="minorHAnsi"/>
                <w:szCs w:val="20"/>
              </w:rPr>
            </w:pPr>
            <w:r w:rsidRPr="00390468">
              <w:rPr>
                <w:rFonts w:asciiTheme="minorHAnsi" w:hAnsiTheme="minorHAnsi" w:cstheme="minorHAnsi"/>
                <w:szCs w:val="20"/>
              </w:rPr>
              <w:t>Confidential/</w:t>
            </w:r>
          </w:p>
          <w:p w14:paraId="64934AD9" w14:textId="77777777" w:rsidR="00E423D4" w:rsidRPr="00390468" w:rsidRDefault="00E423D4" w:rsidP="00E423D4">
            <w:pPr>
              <w:pStyle w:val="ColumnHeading"/>
              <w:rPr>
                <w:rFonts w:asciiTheme="minorHAnsi" w:hAnsiTheme="minorHAnsi" w:cstheme="minorHAnsi"/>
                <w:szCs w:val="20"/>
              </w:rPr>
            </w:pPr>
            <w:r w:rsidRPr="00390468">
              <w:rPr>
                <w:rFonts w:asciiTheme="minorHAnsi" w:hAnsiTheme="minorHAnsi" w:cstheme="minorHAnsi"/>
                <w:szCs w:val="20"/>
              </w:rPr>
              <w:t>Anonymous</w:t>
            </w:r>
          </w:p>
        </w:tc>
        <w:tc>
          <w:tcPr>
            <w:tcW w:w="2303" w:type="pct"/>
            <w:shd w:val="clear" w:color="auto" w:fill="E2EFD9" w:themeFill="accent6" w:themeFillTint="33"/>
          </w:tcPr>
          <w:p w14:paraId="01AB4193" w14:textId="06A15CAD" w:rsidR="00E423D4" w:rsidRPr="00390468" w:rsidRDefault="0021338B" w:rsidP="00E423D4">
            <w:pPr>
              <w:pStyle w:val="BodyTextNoSpacing"/>
              <w:rPr>
                <w:rFonts w:asciiTheme="minorHAnsi" w:hAnsiTheme="minorHAnsi" w:cstheme="minorHAnsi"/>
                <w:b/>
                <w:szCs w:val="20"/>
                <w:lang w:val="en-GB"/>
              </w:rPr>
            </w:pPr>
            <w:r w:rsidRPr="00390468">
              <w:rPr>
                <w:rFonts w:asciiTheme="minorHAnsi" w:hAnsiTheme="minorHAnsi" w:cstheme="minorHAnsi"/>
                <w:b/>
                <w:szCs w:val="20"/>
                <w:lang w:val="en-GB"/>
              </w:rPr>
              <w:t xml:space="preserve">Q6: </w:t>
            </w:r>
            <w:r w:rsidR="00E423D4" w:rsidRPr="00390468">
              <w:rPr>
                <w:rFonts w:asciiTheme="minorHAnsi" w:hAnsiTheme="minorHAnsi" w:cstheme="minorHAnsi"/>
                <w:b/>
                <w:szCs w:val="20"/>
              </w:rPr>
              <w:t>Do you have any comments on the proposed legal text for DCP 336? Please provide your rationale.</w:t>
            </w:r>
          </w:p>
        </w:tc>
        <w:tc>
          <w:tcPr>
            <w:tcW w:w="1363" w:type="pct"/>
            <w:shd w:val="clear" w:color="auto" w:fill="E2EFD9" w:themeFill="accent6" w:themeFillTint="33"/>
          </w:tcPr>
          <w:p w14:paraId="7809C38C" w14:textId="249DD35E" w:rsidR="00E423D4" w:rsidRPr="00390468" w:rsidRDefault="002A1660" w:rsidP="00E423D4">
            <w:pPr>
              <w:pStyle w:val="BodyTextNoSpacing"/>
              <w:rPr>
                <w:rFonts w:asciiTheme="minorHAnsi" w:hAnsiTheme="minorHAnsi" w:cstheme="minorHAnsi"/>
                <w:b/>
                <w:szCs w:val="20"/>
                <w:lang w:val="en-GB"/>
              </w:rPr>
            </w:pPr>
            <w:r w:rsidRPr="00390468">
              <w:rPr>
                <w:rFonts w:asciiTheme="minorHAnsi" w:hAnsiTheme="minorHAnsi" w:cstheme="minorHAnsi"/>
                <w:b/>
                <w:szCs w:val="20"/>
                <w:lang w:val="en-GB"/>
              </w:rPr>
              <w:t xml:space="preserve">Working Group Comments </w:t>
            </w:r>
          </w:p>
        </w:tc>
      </w:tr>
      <w:tr w:rsidR="00E423D4" w:rsidRPr="00390468" w14:paraId="7089438C" w14:textId="299FBB0F" w:rsidTr="00D31DCA">
        <w:tc>
          <w:tcPr>
            <w:tcW w:w="781" w:type="pct"/>
          </w:tcPr>
          <w:p w14:paraId="5BAA469C" w14:textId="77777777" w:rsidR="00E423D4" w:rsidRPr="00390468" w:rsidRDefault="00E423D4" w:rsidP="00E423D4">
            <w:pPr>
              <w:pStyle w:val="BodyTextNoSpacing"/>
              <w:rPr>
                <w:rFonts w:asciiTheme="minorHAnsi" w:hAnsiTheme="minorHAnsi" w:cstheme="minorHAnsi"/>
                <w:szCs w:val="20"/>
              </w:rPr>
            </w:pPr>
            <w:r w:rsidRPr="00390468">
              <w:rPr>
                <w:rFonts w:asciiTheme="minorHAnsi" w:hAnsiTheme="minorHAnsi" w:cstheme="minorHAnsi"/>
                <w:szCs w:val="20"/>
              </w:rPr>
              <w:t>British Gas</w:t>
            </w:r>
          </w:p>
        </w:tc>
        <w:tc>
          <w:tcPr>
            <w:tcW w:w="553" w:type="pct"/>
          </w:tcPr>
          <w:p w14:paraId="2E63B866" w14:textId="77777777" w:rsidR="00E423D4" w:rsidRPr="00390468" w:rsidRDefault="00E423D4" w:rsidP="00E423D4">
            <w:pPr>
              <w:pStyle w:val="BodyTextNoSpacing"/>
              <w:rPr>
                <w:rFonts w:asciiTheme="minorHAnsi" w:hAnsiTheme="minorHAnsi" w:cstheme="minorHAnsi"/>
                <w:szCs w:val="20"/>
              </w:rPr>
            </w:pPr>
            <w:r w:rsidRPr="00390468">
              <w:rPr>
                <w:rFonts w:asciiTheme="minorHAnsi" w:hAnsiTheme="minorHAnsi" w:cstheme="minorHAnsi"/>
                <w:szCs w:val="20"/>
              </w:rPr>
              <w:t>Non-confidential</w:t>
            </w:r>
          </w:p>
        </w:tc>
        <w:tc>
          <w:tcPr>
            <w:tcW w:w="2303" w:type="pct"/>
          </w:tcPr>
          <w:p w14:paraId="42A5DFD8" w14:textId="77777777" w:rsidR="00E423D4" w:rsidRPr="00390468" w:rsidRDefault="00E423D4" w:rsidP="00E423D4">
            <w:pPr>
              <w:pStyle w:val="BodyTextNoSpacing"/>
              <w:rPr>
                <w:rFonts w:asciiTheme="minorHAnsi" w:hAnsiTheme="minorHAnsi" w:cstheme="minorHAnsi"/>
                <w:szCs w:val="20"/>
              </w:rPr>
            </w:pPr>
            <w:r w:rsidRPr="00390468">
              <w:rPr>
                <w:rFonts w:asciiTheme="minorHAnsi" w:hAnsiTheme="minorHAnsi" w:cstheme="minorHAnsi"/>
                <w:szCs w:val="20"/>
              </w:rPr>
              <w:t>No comments</w:t>
            </w:r>
          </w:p>
        </w:tc>
        <w:tc>
          <w:tcPr>
            <w:tcW w:w="1363" w:type="pct"/>
            <w:shd w:val="clear" w:color="auto" w:fill="E2EFD9" w:themeFill="accent6" w:themeFillTint="33"/>
          </w:tcPr>
          <w:p w14:paraId="6FD8092F" w14:textId="3A6B1F43" w:rsidR="00E423D4" w:rsidRPr="00390468" w:rsidRDefault="001802AD" w:rsidP="00E423D4">
            <w:pPr>
              <w:pStyle w:val="BodyTextNoSpacing"/>
              <w:rPr>
                <w:rFonts w:asciiTheme="minorHAnsi" w:hAnsiTheme="minorHAnsi" w:cstheme="minorHAnsi"/>
                <w:szCs w:val="20"/>
                <w:lang w:val="en-GB"/>
              </w:rPr>
            </w:pPr>
            <w:r w:rsidRPr="00390468">
              <w:rPr>
                <w:rFonts w:asciiTheme="minorHAnsi" w:hAnsiTheme="minorHAnsi" w:cstheme="minorHAnsi"/>
                <w:szCs w:val="20"/>
                <w:lang w:val="en-GB"/>
              </w:rPr>
              <w:t>Noted</w:t>
            </w:r>
          </w:p>
        </w:tc>
      </w:tr>
      <w:tr w:rsidR="00E423D4" w:rsidRPr="00390468" w14:paraId="09B70DC9" w14:textId="4DE54F01" w:rsidTr="00D31DCA">
        <w:tc>
          <w:tcPr>
            <w:tcW w:w="781" w:type="pct"/>
          </w:tcPr>
          <w:p w14:paraId="5CF14925" w14:textId="77777777" w:rsidR="00E423D4" w:rsidRPr="00390468" w:rsidRDefault="00E423D4" w:rsidP="00E423D4">
            <w:pPr>
              <w:pStyle w:val="BodyTextNoSpacing"/>
              <w:rPr>
                <w:rFonts w:asciiTheme="minorHAnsi" w:hAnsiTheme="minorHAnsi" w:cstheme="minorHAnsi"/>
                <w:szCs w:val="20"/>
              </w:rPr>
            </w:pPr>
            <w:r w:rsidRPr="00390468">
              <w:rPr>
                <w:rFonts w:asciiTheme="minorHAnsi" w:hAnsiTheme="minorHAnsi" w:cstheme="minorHAnsi"/>
                <w:szCs w:val="20"/>
              </w:rPr>
              <w:t>Electricity North West</w:t>
            </w:r>
          </w:p>
        </w:tc>
        <w:tc>
          <w:tcPr>
            <w:tcW w:w="553" w:type="pct"/>
          </w:tcPr>
          <w:p w14:paraId="2F8FF0E0" w14:textId="77777777" w:rsidR="00E423D4" w:rsidRPr="00390468" w:rsidRDefault="00E423D4" w:rsidP="00E423D4">
            <w:pPr>
              <w:pStyle w:val="BodyTextNoSpacing"/>
              <w:rPr>
                <w:rFonts w:asciiTheme="minorHAnsi" w:hAnsiTheme="minorHAnsi" w:cstheme="minorHAnsi"/>
                <w:szCs w:val="20"/>
              </w:rPr>
            </w:pPr>
            <w:r w:rsidRPr="00390468">
              <w:rPr>
                <w:rFonts w:asciiTheme="minorHAnsi" w:hAnsiTheme="minorHAnsi" w:cstheme="minorHAnsi"/>
                <w:szCs w:val="20"/>
              </w:rPr>
              <w:t>Non-confidential</w:t>
            </w:r>
          </w:p>
        </w:tc>
        <w:tc>
          <w:tcPr>
            <w:tcW w:w="2303" w:type="pct"/>
          </w:tcPr>
          <w:p w14:paraId="40189273" w14:textId="77777777" w:rsidR="00E423D4" w:rsidRPr="00390468" w:rsidRDefault="00E423D4" w:rsidP="00E423D4">
            <w:pPr>
              <w:pStyle w:val="BodyText"/>
              <w:rPr>
                <w:rFonts w:asciiTheme="minorHAnsi" w:hAnsiTheme="minorHAnsi" w:cstheme="minorHAnsi"/>
                <w:sz w:val="20"/>
                <w:szCs w:val="20"/>
              </w:rPr>
            </w:pPr>
            <w:r w:rsidRPr="00390468">
              <w:rPr>
                <w:rFonts w:asciiTheme="minorHAnsi" w:hAnsiTheme="minorHAnsi" w:cstheme="minorHAnsi"/>
                <w:sz w:val="20"/>
                <w:szCs w:val="20"/>
              </w:rPr>
              <w:t>We would suggest to future proof the process that we limit the definition in 13.2 of the data, for example “</w:t>
            </w:r>
            <w:r w:rsidRPr="00390468">
              <w:rPr>
                <w:rFonts w:asciiTheme="minorHAnsi" w:hAnsiTheme="minorHAnsi" w:cstheme="minorHAnsi"/>
                <w:i/>
                <w:sz w:val="20"/>
                <w:szCs w:val="20"/>
              </w:rPr>
              <w:t>The Secretariat will publish on the Website, a spreadsheet in csv. Format, that contains the collated information.”</w:t>
            </w:r>
            <w:r w:rsidRPr="00390468">
              <w:rPr>
                <w:rFonts w:asciiTheme="minorHAnsi" w:hAnsiTheme="minorHAnsi" w:cstheme="minorHAnsi"/>
                <w:sz w:val="20"/>
                <w:szCs w:val="20"/>
              </w:rPr>
              <w:t xml:space="preserve"> Could be replaced with ‘</w:t>
            </w:r>
            <w:r w:rsidRPr="00390468">
              <w:rPr>
                <w:rFonts w:asciiTheme="minorHAnsi" w:hAnsiTheme="minorHAnsi" w:cstheme="minorHAnsi"/>
                <w:i/>
                <w:sz w:val="20"/>
                <w:szCs w:val="20"/>
              </w:rPr>
              <w:t xml:space="preserve">The </w:t>
            </w:r>
            <w:r w:rsidRPr="00390468">
              <w:rPr>
                <w:rFonts w:asciiTheme="minorHAnsi" w:hAnsiTheme="minorHAnsi" w:cstheme="minorHAnsi"/>
                <w:i/>
                <w:sz w:val="20"/>
                <w:szCs w:val="20"/>
              </w:rPr>
              <w:lastRenderedPageBreak/>
              <w:t>Secretariat will publish the collated data, free of charge, in an electronic format’</w:t>
            </w:r>
            <w:r w:rsidRPr="00390468">
              <w:rPr>
                <w:rFonts w:asciiTheme="minorHAnsi" w:hAnsiTheme="minorHAnsi" w:cstheme="minorHAnsi"/>
                <w:sz w:val="20"/>
                <w:szCs w:val="20"/>
              </w:rPr>
              <w:t xml:space="preserve"> or alternatively </w:t>
            </w:r>
            <w:r w:rsidRPr="00390468">
              <w:rPr>
                <w:rFonts w:asciiTheme="minorHAnsi" w:hAnsiTheme="minorHAnsi" w:cstheme="minorHAnsi"/>
                <w:i/>
                <w:sz w:val="20"/>
                <w:szCs w:val="20"/>
              </w:rPr>
              <w:t>“The Secretariat will publish the collated data on the Website”.</w:t>
            </w:r>
          </w:p>
        </w:tc>
        <w:tc>
          <w:tcPr>
            <w:tcW w:w="1363" w:type="pct"/>
            <w:shd w:val="clear" w:color="auto" w:fill="E2EFD9" w:themeFill="accent6" w:themeFillTint="33"/>
          </w:tcPr>
          <w:p w14:paraId="0B293FAE" w14:textId="77777777" w:rsidR="00E423D4" w:rsidRDefault="003C3CDA" w:rsidP="00E423D4">
            <w:pPr>
              <w:pStyle w:val="BodyText"/>
              <w:rPr>
                <w:rFonts w:asciiTheme="minorHAnsi" w:hAnsiTheme="minorHAnsi" w:cstheme="minorHAnsi"/>
                <w:sz w:val="20"/>
                <w:szCs w:val="20"/>
                <w:lang w:val="en-GB"/>
              </w:rPr>
            </w:pPr>
            <w:r>
              <w:rPr>
                <w:rFonts w:asciiTheme="minorHAnsi" w:hAnsiTheme="minorHAnsi" w:cstheme="minorHAnsi"/>
                <w:sz w:val="20"/>
                <w:szCs w:val="20"/>
                <w:lang w:val="en-GB"/>
              </w:rPr>
              <w:lastRenderedPageBreak/>
              <w:t>Noted</w:t>
            </w:r>
          </w:p>
          <w:p w14:paraId="7114A7CF" w14:textId="41AB421C" w:rsidR="003C3CDA" w:rsidRPr="003C3CDA" w:rsidRDefault="00B31A74" w:rsidP="00E423D4">
            <w:pPr>
              <w:pStyle w:val="BodyText"/>
              <w:rPr>
                <w:rFonts w:asciiTheme="minorHAnsi" w:hAnsiTheme="minorHAnsi" w:cstheme="minorHAnsi"/>
                <w:sz w:val="20"/>
                <w:szCs w:val="20"/>
                <w:lang w:val="en-GB"/>
              </w:rPr>
            </w:pPr>
            <w:r>
              <w:rPr>
                <w:rFonts w:asciiTheme="minorHAnsi" w:hAnsiTheme="minorHAnsi" w:cstheme="minorHAnsi"/>
                <w:sz w:val="20"/>
                <w:szCs w:val="20"/>
                <w:lang w:val="en-GB"/>
              </w:rPr>
              <w:t>The Working Group are happy to retain the use of .csv file format as per the status quo.</w:t>
            </w:r>
          </w:p>
        </w:tc>
      </w:tr>
      <w:tr w:rsidR="00E423D4" w:rsidRPr="00390468" w14:paraId="25C576DF" w14:textId="4076B738" w:rsidTr="00D31DCA">
        <w:tc>
          <w:tcPr>
            <w:tcW w:w="781" w:type="pct"/>
          </w:tcPr>
          <w:p w14:paraId="4E98A0D9" w14:textId="77777777" w:rsidR="00E423D4" w:rsidRPr="00390468" w:rsidRDefault="00E423D4" w:rsidP="00E423D4">
            <w:pPr>
              <w:pStyle w:val="BodyTextNoSpacing"/>
              <w:rPr>
                <w:rFonts w:asciiTheme="minorHAnsi" w:hAnsiTheme="minorHAnsi" w:cstheme="minorHAnsi"/>
                <w:szCs w:val="20"/>
              </w:rPr>
            </w:pPr>
            <w:r w:rsidRPr="00390468">
              <w:rPr>
                <w:rFonts w:asciiTheme="minorHAnsi" w:hAnsiTheme="minorHAnsi" w:cstheme="minorHAnsi"/>
                <w:szCs w:val="20"/>
              </w:rPr>
              <w:t>Haven Power</w:t>
            </w:r>
          </w:p>
        </w:tc>
        <w:tc>
          <w:tcPr>
            <w:tcW w:w="553" w:type="pct"/>
          </w:tcPr>
          <w:p w14:paraId="505F93F3" w14:textId="77777777" w:rsidR="00E423D4" w:rsidRPr="00390468" w:rsidRDefault="00E423D4" w:rsidP="00E423D4">
            <w:pPr>
              <w:pStyle w:val="BodyTextNoSpacing"/>
              <w:rPr>
                <w:rFonts w:asciiTheme="minorHAnsi" w:hAnsiTheme="minorHAnsi" w:cstheme="minorHAnsi"/>
                <w:szCs w:val="20"/>
              </w:rPr>
            </w:pPr>
            <w:r w:rsidRPr="00390468">
              <w:rPr>
                <w:rFonts w:asciiTheme="minorHAnsi" w:hAnsiTheme="minorHAnsi" w:cstheme="minorHAnsi"/>
                <w:szCs w:val="20"/>
              </w:rPr>
              <w:t>Non-confidential</w:t>
            </w:r>
          </w:p>
        </w:tc>
        <w:tc>
          <w:tcPr>
            <w:tcW w:w="2303" w:type="pct"/>
          </w:tcPr>
          <w:p w14:paraId="7DBBB96D" w14:textId="77777777" w:rsidR="00E423D4" w:rsidRPr="00390468" w:rsidRDefault="00E423D4" w:rsidP="00E423D4">
            <w:pPr>
              <w:pStyle w:val="BodyTextNoSpacing"/>
              <w:rPr>
                <w:rFonts w:asciiTheme="minorHAnsi" w:hAnsiTheme="minorHAnsi" w:cstheme="minorHAnsi"/>
                <w:szCs w:val="20"/>
              </w:rPr>
            </w:pPr>
            <w:r w:rsidRPr="00390468">
              <w:rPr>
                <w:rFonts w:asciiTheme="minorHAnsi" w:hAnsiTheme="minorHAnsi" w:cstheme="minorHAnsi"/>
                <w:szCs w:val="20"/>
              </w:rPr>
              <w:t>No</w:t>
            </w:r>
          </w:p>
        </w:tc>
        <w:tc>
          <w:tcPr>
            <w:tcW w:w="1363" w:type="pct"/>
            <w:shd w:val="clear" w:color="auto" w:fill="E2EFD9" w:themeFill="accent6" w:themeFillTint="33"/>
          </w:tcPr>
          <w:p w14:paraId="255FC579" w14:textId="5C57DD87" w:rsidR="00E423D4" w:rsidRPr="00390468" w:rsidRDefault="001802AD" w:rsidP="00E423D4">
            <w:pPr>
              <w:pStyle w:val="BodyTextNoSpacing"/>
              <w:rPr>
                <w:rFonts w:asciiTheme="minorHAnsi" w:hAnsiTheme="minorHAnsi" w:cstheme="minorHAnsi"/>
                <w:szCs w:val="20"/>
                <w:lang w:val="en-GB"/>
              </w:rPr>
            </w:pPr>
            <w:r w:rsidRPr="00390468">
              <w:rPr>
                <w:rFonts w:asciiTheme="minorHAnsi" w:hAnsiTheme="minorHAnsi" w:cstheme="minorHAnsi"/>
                <w:szCs w:val="20"/>
                <w:lang w:val="en-GB"/>
              </w:rPr>
              <w:t>Noted</w:t>
            </w:r>
          </w:p>
        </w:tc>
      </w:tr>
      <w:tr w:rsidR="00565F31" w:rsidRPr="00390468" w14:paraId="5BDE25FD" w14:textId="77777777" w:rsidTr="00D31DCA">
        <w:tc>
          <w:tcPr>
            <w:tcW w:w="781" w:type="pct"/>
          </w:tcPr>
          <w:p w14:paraId="342A39EA" w14:textId="46FE1683" w:rsidR="00565F31" w:rsidRPr="00390468" w:rsidRDefault="00565F31" w:rsidP="00E423D4">
            <w:pPr>
              <w:pStyle w:val="BodyTextNoSpacing"/>
              <w:rPr>
                <w:rFonts w:asciiTheme="minorHAnsi" w:hAnsiTheme="minorHAnsi" w:cstheme="minorHAnsi"/>
                <w:szCs w:val="20"/>
                <w:lang w:val="en-GB"/>
              </w:rPr>
            </w:pPr>
            <w:r w:rsidRPr="00390468">
              <w:rPr>
                <w:rFonts w:asciiTheme="minorHAnsi" w:hAnsiTheme="minorHAnsi" w:cstheme="minorHAnsi"/>
                <w:szCs w:val="20"/>
                <w:lang w:val="en-GB"/>
              </w:rPr>
              <w:t>Npower Ltd</w:t>
            </w:r>
          </w:p>
        </w:tc>
        <w:tc>
          <w:tcPr>
            <w:tcW w:w="553" w:type="pct"/>
          </w:tcPr>
          <w:p w14:paraId="52FC8373" w14:textId="54F6A6F2" w:rsidR="00565F31" w:rsidRPr="00390468" w:rsidRDefault="00565F31" w:rsidP="00E423D4">
            <w:pPr>
              <w:pStyle w:val="BodyTextNoSpacing"/>
              <w:rPr>
                <w:rFonts w:asciiTheme="minorHAnsi" w:hAnsiTheme="minorHAnsi" w:cstheme="minorHAnsi"/>
                <w:szCs w:val="20"/>
                <w:lang w:val="en-GB"/>
              </w:rPr>
            </w:pPr>
            <w:r w:rsidRPr="00390468">
              <w:rPr>
                <w:rFonts w:asciiTheme="minorHAnsi" w:hAnsiTheme="minorHAnsi" w:cstheme="minorHAnsi"/>
                <w:szCs w:val="20"/>
                <w:lang w:val="en-GB"/>
              </w:rPr>
              <w:t>Non-confidential</w:t>
            </w:r>
          </w:p>
        </w:tc>
        <w:tc>
          <w:tcPr>
            <w:tcW w:w="2303" w:type="pct"/>
          </w:tcPr>
          <w:p w14:paraId="3C4BAA85" w14:textId="65EE936F" w:rsidR="00565F31" w:rsidRPr="00390468" w:rsidRDefault="00565F31" w:rsidP="00E423D4">
            <w:pPr>
              <w:pStyle w:val="BodyTextNoSpacing"/>
              <w:rPr>
                <w:rFonts w:asciiTheme="minorHAnsi" w:hAnsiTheme="minorHAnsi" w:cstheme="minorHAnsi"/>
                <w:szCs w:val="20"/>
              </w:rPr>
            </w:pPr>
            <w:r w:rsidRPr="00390468">
              <w:rPr>
                <w:rFonts w:asciiTheme="minorHAnsi" w:hAnsiTheme="minorHAnsi" w:cstheme="minorHAnsi"/>
                <w:szCs w:val="20"/>
              </w:rPr>
              <w:t>We think that the legal text needs amending to make it clear that suppliers will not have to contribute to the costs arising from this work being done by the DCUSA Secretariat</w:t>
            </w:r>
          </w:p>
        </w:tc>
        <w:tc>
          <w:tcPr>
            <w:tcW w:w="1363" w:type="pct"/>
            <w:shd w:val="clear" w:color="auto" w:fill="E2EFD9" w:themeFill="accent6" w:themeFillTint="33"/>
          </w:tcPr>
          <w:p w14:paraId="00D3135A" w14:textId="77777777" w:rsidR="0060356A" w:rsidRDefault="0060356A" w:rsidP="0060356A">
            <w:pPr>
              <w:pStyle w:val="BodyText"/>
              <w:rPr>
                <w:rFonts w:asciiTheme="minorHAnsi" w:hAnsiTheme="minorHAnsi" w:cstheme="minorHAnsi"/>
                <w:sz w:val="20"/>
                <w:szCs w:val="20"/>
                <w:lang w:val="en-GB"/>
              </w:rPr>
            </w:pPr>
            <w:r>
              <w:rPr>
                <w:rFonts w:asciiTheme="minorHAnsi" w:hAnsiTheme="minorHAnsi" w:cstheme="minorHAnsi"/>
                <w:sz w:val="20"/>
                <w:szCs w:val="20"/>
                <w:lang w:val="en-GB"/>
              </w:rPr>
              <w:t xml:space="preserve">The Working Group discussed that the use of “free of charge” within the legal text refers to the cost of providing a DVD and the postage costs when sending the information to the Suppliers. The administration costs for this service are separate charges that currently the DNOs and IDNOs pay for via the Nominated Central Source. </w:t>
            </w:r>
          </w:p>
          <w:p w14:paraId="3DD97EB1" w14:textId="0F27CBEA" w:rsidR="003C3CDA" w:rsidRPr="003C3CDA" w:rsidRDefault="00F46529" w:rsidP="0060356A">
            <w:pPr>
              <w:pStyle w:val="BodyTextNoSpacing"/>
              <w:rPr>
                <w:rFonts w:asciiTheme="minorHAnsi" w:hAnsiTheme="minorHAnsi" w:cstheme="minorHAnsi"/>
                <w:szCs w:val="20"/>
                <w:lang w:val="en-GB"/>
              </w:rPr>
            </w:pPr>
            <w:r>
              <w:rPr>
                <w:rFonts w:asciiTheme="minorHAnsi" w:hAnsiTheme="minorHAnsi" w:cstheme="minorHAnsi"/>
                <w:szCs w:val="20"/>
                <w:lang w:val="en-GB"/>
              </w:rPr>
              <w:t>The Working Group agreed that there would be a clause included in the legal text to explicitly state that any costs incurred for this process would be ring-fenced to the DNO/IDNO Parties</w:t>
            </w:r>
          </w:p>
        </w:tc>
      </w:tr>
      <w:tr w:rsidR="00E423D4" w:rsidRPr="00390468" w14:paraId="09BFA31D" w14:textId="66277C89" w:rsidTr="00D31DCA">
        <w:tc>
          <w:tcPr>
            <w:tcW w:w="781" w:type="pct"/>
          </w:tcPr>
          <w:p w14:paraId="236E0E9F" w14:textId="77777777" w:rsidR="00E423D4" w:rsidRPr="00390468" w:rsidRDefault="00E423D4" w:rsidP="00E423D4">
            <w:pPr>
              <w:pStyle w:val="BodyTextNoSpacing"/>
              <w:rPr>
                <w:rFonts w:asciiTheme="minorHAnsi" w:hAnsiTheme="minorHAnsi" w:cstheme="minorHAnsi"/>
                <w:szCs w:val="20"/>
              </w:rPr>
            </w:pPr>
            <w:r w:rsidRPr="00390468">
              <w:rPr>
                <w:rFonts w:asciiTheme="minorHAnsi" w:hAnsiTheme="minorHAnsi" w:cstheme="minorHAnsi"/>
                <w:szCs w:val="20"/>
              </w:rPr>
              <w:t>Northern Powergrid on behalf of Northern Powergrid (Northeast) Ltd and Northern Powergrid (Yorkshire) plc</w:t>
            </w:r>
          </w:p>
        </w:tc>
        <w:tc>
          <w:tcPr>
            <w:tcW w:w="553" w:type="pct"/>
          </w:tcPr>
          <w:p w14:paraId="5033B9C9" w14:textId="77777777" w:rsidR="00E423D4" w:rsidRPr="00390468" w:rsidRDefault="00E423D4" w:rsidP="00E423D4">
            <w:pPr>
              <w:pStyle w:val="BodyTextNoSpacing"/>
              <w:rPr>
                <w:rFonts w:asciiTheme="minorHAnsi" w:hAnsiTheme="minorHAnsi" w:cstheme="minorHAnsi"/>
                <w:szCs w:val="20"/>
              </w:rPr>
            </w:pPr>
            <w:r w:rsidRPr="00390468">
              <w:rPr>
                <w:rFonts w:asciiTheme="minorHAnsi" w:hAnsiTheme="minorHAnsi" w:cstheme="minorHAnsi"/>
                <w:szCs w:val="20"/>
              </w:rPr>
              <w:t>Non-confidential</w:t>
            </w:r>
          </w:p>
        </w:tc>
        <w:tc>
          <w:tcPr>
            <w:tcW w:w="2303" w:type="pct"/>
          </w:tcPr>
          <w:p w14:paraId="6B6B2D8E" w14:textId="77777777" w:rsidR="00E423D4" w:rsidRPr="00390468" w:rsidRDefault="00E423D4" w:rsidP="00E423D4">
            <w:pPr>
              <w:pStyle w:val="BodyText"/>
              <w:rPr>
                <w:rFonts w:asciiTheme="minorHAnsi" w:hAnsiTheme="minorHAnsi" w:cstheme="minorHAnsi"/>
                <w:sz w:val="20"/>
                <w:szCs w:val="20"/>
              </w:rPr>
            </w:pPr>
            <w:r w:rsidRPr="00390468">
              <w:rPr>
                <w:rFonts w:asciiTheme="minorHAnsi" w:hAnsiTheme="minorHAnsi" w:cstheme="minorHAnsi"/>
                <w:sz w:val="20"/>
                <w:szCs w:val="20"/>
              </w:rPr>
              <w:t>Partially. At this stage we only support item 3 which is to change the definition of electronic format to remove the specific reference to DVD. While we understand the process does need modernising; at this stage the solution has not been developed therefore feel it is un-necessary to update the agreement to include specific transfer mediums (i.e. CSV).</w:t>
            </w:r>
          </w:p>
        </w:tc>
        <w:tc>
          <w:tcPr>
            <w:tcW w:w="1363" w:type="pct"/>
            <w:shd w:val="clear" w:color="auto" w:fill="E2EFD9" w:themeFill="accent6" w:themeFillTint="33"/>
          </w:tcPr>
          <w:p w14:paraId="5415381C" w14:textId="77777777" w:rsidR="00165409" w:rsidRDefault="00165409" w:rsidP="00165409">
            <w:pPr>
              <w:pStyle w:val="BodyText"/>
              <w:rPr>
                <w:rFonts w:asciiTheme="minorHAnsi" w:hAnsiTheme="minorHAnsi" w:cstheme="minorHAnsi"/>
                <w:sz w:val="20"/>
                <w:szCs w:val="20"/>
                <w:lang w:val="en-GB"/>
              </w:rPr>
            </w:pPr>
            <w:r>
              <w:rPr>
                <w:rFonts w:asciiTheme="minorHAnsi" w:hAnsiTheme="minorHAnsi" w:cstheme="minorHAnsi"/>
                <w:sz w:val="20"/>
                <w:szCs w:val="20"/>
                <w:lang w:val="en-GB"/>
              </w:rPr>
              <w:t xml:space="preserve">The Working Group requested that the Secretariat seek clarity on this response as .csv format is already specified in the legal text. </w:t>
            </w:r>
          </w:p>
          <w:p w14:paraId="4D167A7D" w14:textId="77777777" w:rsidR="00165409" w:rsidRDefault="00165409" w:rsidP="00165409">
            <w:pPr>
              <w:pStyle w:val="BodyText"/>
              <w:rPr>
                <w:rFonts w:asciiTheme="minorHAnsi" w:hAnsiTheme="minorHAnsi" w:cstheme="minorHAnsi"/>
                <w:sz w:val="20"/>
                <w:szCs w:val="20"/>
                <w:lang w:val="en-GB"/>
              </w:rPr>
            </w:pPr>
            <w:r>
              <w:rPr>
                <w:rFonts w:asciiTheme="minorHAnsi" w:hAnsiTheme="minorHAnsi" w:cstheme="minorHAnsi"/>
                <w:sz w:val="20"/>
                <w:szCs w:val="20"/>
                <w:lang w:val="en-GB"/>
              </w:rPr>
              <w:t xml:space="preserve">Following a request for further information related to this response, Northern </w:t>
            </w:r>
            <w:proofErr w:type="spellStart"/>
            <w:r>
              <w:rPr>
                <w:rFonts w:asciiTheme="minorHAnsi" w:hAnsiTheme="minorHAnsi" w:cstheme="minorHAnsi"/>
                <w:sz w:val="20"/>
                <w:szCs w:val="20"/>
                <w:lang w:val="en-GB"/>
              </w:rPr>
              <w:t>Powergrid</w:t>
            </w:r>
            <w:proofErr w:type="spellEnd"/>
            <w:r>
              <w:rPr>
                <w:rFonts w:asciiTheme="minorHAnsi" w:hAnsiTheme="minorHAnsi" w:cstheme="minorHAnsi"/>
                <w:sz w:val="20"/>
                <w:szCs w:val="20"/>
                <w:lang w:val="en-GB"/>
              </w:rPr>
              <w:t xml:space="preserve"> stated:</w:t>
            </w:r>
          </w:p>
          <w:p w14:paraId="6C0B8DB9" w14:textId="77777777" w:rsidR="00165409" w:rsidRDefault="00165409" w:rsidP="00D31DCA">
            <w:pPr>
              <w:pStyle w:val="BodyText"/>
              <w:numPr>
                <w:ilvl w:val="0"/>
                <w:numId w:val="13"/>
              </w:numPr>
              <w:ind w:left="417"/>
              <w:rPr>
                <w:rFonts w:asciiTheme="minorHAnsi" w:hAnsiTheme="minorHAnsi" w:cstheme="minorHAnsi"/>
                <w:sz w:val="20"/>
                <w:szCs w:val="20"/>
                <w:lang w:val="en-GB"/>
              </w:rPr>
            </w:pPr>
            <w:r w:rsidRPr="00165409">
              <w:rPr>
                <w:rFonts w:asciiTheme="minorHAnsi" w:hAnsiTheme="minorHAnsi" w:cstheme="minorHAnsi"/>
                <w:sz w:val="20"/>
                <w:szCs w:val="20"/>
                <w:lang w:val="en-GB"/>
              </w:rPr>
              <w:t>We would like to retain the ENA as the central source for the data on behalf of the DNO/IDNO rather than use the secretariat; and</w:t>
            </w:r>
          </w:p>
          <w:p w14:paraId="13E17BD9" w14:textId="177B30CB" w:rsidR="003C3CDA" w:rsidRPr="00165409" w:rsidRDefault="00165409" w:rsidP="00D31DCA">
            <w:pPr>
              <w:pStyle w:val="BodyText"/>
              <w:numPr>
                <w:ilvl w:val="0"/>
                <w:numId w:val="13"/>
              </w:numPr>
              <w:ind w:left="417"/>
              <w:rPr>
                <w:rFonts w:asciiTheme="minorHAnsi" w:hAnsiTheme="minorHAnsi" w:cstheme="minorHAnsi"/>
                <w:sz w:val="20"/>
                <w:szCs w:val="20"/>
                <w:lang w:val="en-GB"/>
              </w:rPr>
            </w:pPr>
            <w:r w:rsidRPr="00165409">
              <w:rPr>
                <w:rFonts w:asciiTheme="minorHAnsi" w:hAnsiTheme="minorHAnsi" w:cstheme="minorHAnsi"/>
                <w:sz w:val="20"/>
                <w:szCs w:val="20"/>
                <w:lang w:val="en-GB"/>
              </w:rPr>
              <w:t>would using the wording "agreed format" rather than detailing .csv specifically, help to avoid further agreement changes should the format need to change.</w:t>
            </w:r>
          </w:p>
        </w:tc>
      </w:tr>
      <w:tr w:rsidR="00E423D4" w:rsidRPr="00390468" w14:paraId="155904C7" w14:textId="4C58F2C5" w:rsidTr="00D31DCA">
        <w:tc>
          <w:tcPr>
            <w:tcW w:w="781" w:type="pct"/>
          </w:tcPr>
          <w:p w14:paraId="17E15333" w14:textId="77777777" w:rsidR="00E423D4" w:rsidRPr="00390468" w:rsidRDefault="00E423D4" w:rsidP="00E423D4">
            <w:pPr>
              <w:pStyle w:val="BodyTextNoSpacing"/>
              <w:rPr>
                <w:rFonts w:asciiTheme="minorHAnsi" w:hAnsiTheme="minorHAnsi" w:cstheme="minorHAnsi"/>
                <w:szCs w:val="20"/>
              </w:rPr>
            </w:pPr>
            <w:r w:rsidRPr="00390468">
              <w:rPr>
                <w:rFonts w:asciiTheme="minorHAnsi" w:hAnsiTheme="minorHAnsi" w:cstheme="minorHAnsi"/>
                <w:szCs w:val="20"/>
              </w:rPr>
              <w:t>Scottish and Southern Electricity Networks</w:t>
            </w:r>
          </w:p>
        </w:tc>
        <w:tc>
          <w:tcPr>
            <w:tcW w:w="553" w:type="pct"/>
          </w:tcPr>
          <w:p w14:paraId="3A417FD4" w14:textId="77777777" w:rsidR="00E423D4" w:rsidRPr="00390468" w:rsidRDefault="00E423D4" w:rsidP="00E423D4">
            <w:pPr>
              <w:pStyle w:val="BodyTextNoSpacing"/>
              <w:rPr>
                <w:rFonts w:asciiTheme="minorHAnsi" w:hAnsiTheme="minorHAnsi" w:cstheme="minorHAnsi"/>
                <w:szCs w:val="20"/>
              </w:rPr>
            </w:pPr>
            <w:r w:rsidRPr="00390468">
              <w:rPr>
                <w:rFonts w:asciiTheme="minorHAnsi" w:hAnsiTheme="minorHAnsi" w:cstheme="minorHAnsi"/>
                <w:szCs w:val="20"/>
              </w:rPr>
              <w:t>Non-confidential</w:t>
            </w:r>
          </w:p>
        </w:tc>
        <w:tc>
          <w:tcPr>
            <w:tcW w:w="2303" w:type="pct"/>
          </w:tcPr>
          <w:p w14:paraId="7DD1B99C" w14:textId="77777777" w:rsidR="00E423D4" w:rsidRPr="00390468" w:rsidRDefault="00E423D4" w:rsidP="00E423D4">
            <w:pPr>
              <w:pStyle w:val="BodyText"/>
              <w:rPr>
                <w:rFonts w:asciiTheme="minorHAnsi" w:hAnsiTheme="minorHAnsi" w:cstheme="minorHAnsi"/>
                <w:sz w:val="20"/>
                <w:szCs w:val="20"/>
              </w:rPr>
            </w:pPr>
            <w:r w:rsidRPr="00390468">
              <w:rPr>
                <w:rFonts w:asciiTheme="minorHAnsi" w:hAnsiTheme="minorHAnsi" w:cstheme="minorHAnsi"/>
                <w:sz w:val="20"/>
                <w:szCs w:val="20"/>
              </w:rPr>
              <w:t>The proposed legal text is based on the premise of delivering a specific solution (use of DCUSA website) and changing the process of data collation, neither of which have been fully evaluated.</w:t>
            </w:r>
          </w:p>
          <w:p w14:paraId="71CA8E74" w14:textId="77777777" w:rsidR="00E423D4" w:rsidRPr="00390468" w:rsidRDefault="00E423D4" w:rsidP="00E423D4">
            <w:pPr>
              <w:pStyle w:val="BodyText"/>
              <w:rPr>
                <w:rFonts w:asciiTheme="minorHAnsi" w:hAnsiTheme="minorHAnsi" w:cstheme="minorHAnsi"/>
                <w:sz w:val="20"/>
                <w:szCs w:val="20"/>
              </w:rPr>
            </w:pPr>
            <w:r w:rsidRPr="00390468">
              <w:rPr>
                <w:rFonts w:asciiTheme="minorHAnsi" w:hAnsiTheme="minorHAnsi" w:cstheme="minorHAnsi"/>
                <w:sz w:val="20"/>
                <w:szCs w:val="20"/>
              </w:rPr>
              <w:lastRenderedPageBreak/>
              <w:t>I would prefer that the only change is to the definition of "electronic format", (currently at 13.4 (d)) which would read "a file containing the relevant information in ".csv" format.</w:t>
            </w:r>
          </w:p>
          <w:p w14:paraId="02C7F0DB" w14:textId="77777777" w:rsidR="00E423D4" w:rsidRPr="00390468" w:rsidRDefault="00E423D4" w:rsidP="00E423D4">
            <w:pPr>
              <w:pStyle w:val="BodyText"/>
              <w:rPr>
                <w:rFonts w:asciiTheme="minorHAnsi" w:hAnsiTheme="minorHAnsi" w:cstheme="minorHAnsi"/>
                <w:sz w:val="20"/>
                <w:szCs w:val="20"/>
              </w:rPr>
            </w:pPr>
            <w:r w:rsidRPr="00390468">
              <w:rPr>
                <w:rFonts w:asciiTheme="minorHAnsi" w:hAnsiTheme="minorHAnsi" w:cstheme="minorHAnsi"/>
                <w:sz w:val="20"/>
                <w:szCs w:val="20"/>
              </w:rPr>
              <w:t>This would allow flexibility should there be a need to use an alternative means of distributing the data.</w:t>
            </w:r>
          </w:p>
          <w:p w14:paraId="4B6FA6A6" w14:textId="77777777" w:rsidR="00E423D4" w:rsidRPr="00390468" w:rsidRDefault="00E423D4" w:rsidP="00E423D4">
            <w:pPr>
              <w:pStyle w:val="BodyTextNoSpacing"/>
              <w:rPr>
                <w:rFonts w:asciiTheme="minorHAnsi" w:hAnsiTheme="minorHAnsi" w:cstheme="minorHAnsi"/>
                <w:szCs w:val="20"/>
              </w:rPr>
            </w:pPr>
            <w:r w:rsidRPr="00390468">
              <w:rPr>
                <w:rFonts w:asciiTheme="minorHAnsi" w:hAnsiTheme="minorHAnsi" w:cstheme="minorHAnsi"/>
                <w:szCs w:val="20"/>
              </w:rPr>
              <w:t>Also, the reference in 13.2 to the data being ‘provided free of charge’ has been removed. This may have been the intention as the costs of distributing data have been removed, but it may be worth keeping a statement on these lines.</w:t>
            </w:r>
          </w:p>
        </w:tc>
        <w:tc>
          <w:tcPr>
            <w:tcW w:w="1363" w:type="pct"/>
            <w:shd w:val="clear" w:color="auto" w:fill="E2EFD9" w:themeFill="accent6" w:themeFillTint="33"/>
          </w:tcPr>
          <w:p w14:paraId="469A8FD2" w14:textId="77777777" w:rsidR="003C3CDA" w:rsidRDefault="00B31A74" w:rsidP="00E423D4">
            <w:pPr>
              <w:pStyle w:val="BodyText"/>
              <w:rPr>
                <w:rFonts w:asciiTheme="minorHAnsi" w:hAnsiTheme="minorHAnsi" w:cstheme="minorHAnsi"/>
                <w:sz w:val="20"/>
                <w:szCs w:val="20"/>
                <w:lang w:val="en-GB"/>
              </w:rPr>
            </w:pPr>
            <w:r>
              <w:rPr>
                <w:rFonts w:asciiTheme="minorHAnsi" w:hAnsiTheme="minorHAnsi" w:cstheme="minorHAnsi"/>
                <w:sz w:val="20"/>
                <w:szCs w:val="20"/>
                <w:lang w:val="en-GB"/>
              </w:rPr>
              <w:lastRenderedPageBreak/>
              <w:t xml:space="preserve">The Working Group agreed that there would be a clause included in the legal text to explicitly state that any costs incurred for this process would be ring-fenced to the DNO/IDNO Parties. </w:t>
            </w:r>
          </w:p>
          <w:p w14:paraId="0B665F96" w14:textId="2ED1334B" w:rsidR="00B31A74" w:rsidRPr="003C3CDA" w:rsidRDefault="00B31A74" w:rsidP="00E423D4">
            <w:pPr>
              <w:pStyle w:val="BodyText"/>
              <w:rPr>
                <w:rFonts w:asciiTheme="minorHAnsi" w:hAnsiTheme="minorHAnsi" w:cstheme="minorHAnsi"/>
                <w:sz w:val="20"/>
                <w:szCs w:val="20"/>
                <w:lang w:val="en-GB"/>
              </w:rPr>
            </w:pPr>
            <w:r>
              <w:rPr>
                <w:rFonts w:asciiTheme="minorHAnsi" w:hAnsiTheme="minorHAnsi" w:cstheme="minorHAnsi"/>
                <w:sz w:val="20"/>
                <w:szCs w:val="20"/>
                <w:lang w:val="en-GB"/>
              </w:rPr>
              <w:lastRenderedPageBreak/>
              <w:t>The changes from Nominated Central Source to the Secretariat will be retained as the Working Group believe that this is the best route to take for this CP and the Secretariat will be ensuring that they are aware of what is required of them.</w:t>
            </w:r>
          </w:p>
        </w:tc>
      </w:tr>
      <w:tr w:rsidR="00052C1E" w:rsidRPr="00390468" w14:paraId="355ACE9B" w14:textId="77777777" w:rsidTr="00D31DCA">
        <w:tc>
          <w:tcPr>
            <w:tcW w:w="781" w:type="pct"/>
          </w:tcPr>
          <w:p w14:paraId="663549F2" w14:textId="0E803C30" w:rsidR="00052C1E" w:rsidRPr="00390468" w:rsidRDefault="00052C1E" w:rsidP="00E423D4">
            <w:pPr>
              <w:pStyle w:val="BodyTextNoSpacing"/>
              <w:rPr>
                <w:rFonts w:asciiTheme="minorHAnsi" w:hAnsiTheme="minorHAnsi" w:cstheme="minorHAnsi"/>
                <w:szCs w:val="20"/>
                <w:lang w:val="en-GB"/>
              </w:rPr>
            </w:pPr>
            <w:r w:rsidRPr="00390468">
              <w:rPr>
                <w:rFonts w:asciiTheme="minorHAnsi" w:hAnsiTheme="minorHAnsi" w:cstheme="minorHAnsi"/>
                <w:szCs w:val="20"/>
                <w:lang w:val="en-GB"/>
              </w:rPr>
              <w:lastRenderedPageBreak/>
              <w:t xml:space="preserve">SP Distribution and SP </w:t>
            </w:r>
            <w:proofErr w:type="spellStart"/>
            <w:r w:rsidRPr="00390468">
              <w:rPr>
                <w:rFonts w:asciiTheme="minorHAnsi" w:hAnsiTheme="minorHAnsi" w:cstheme="minorHAnsi"/>
                <w:szCs w:val="20"/>
                <w:lang w:val="en-GB"/>
              </w:rPr>
              <w:t>Manweb</w:t>
            </w:r>
            <w:proofErr w:type="spellEnd"/>
          </w:p>
        </w:tc>
        <w:tc>
          <w:tcPr>
            <w:tcW w:w="553" w:type="pct"/>
          </w:tcPr>
          <w:p w14:paraId="2562B962" w14:textId="57293E6A" w:rsidR="00052C1E" w:rsidRPr="00390468" w:rsidRDefault="00052C1E" w:rsidP="00E423D4">
            <w:pPr>
              <w:pStyle w:val="BodyTextNoSpacing"/>
              <w:rPr>
                <w:rFonts w:asciiTheme="minorHAnsi" w:hAnsiTheme="minorHAnsi" w:cstheme="minorHAnsi"/>
                <w:szCs w:val="20"/>
                <w:lang w:val="en-GB"/>
              </w:rPr>
            </w:pPr>
            <w:r w:rsidRPr="00390468">
              <w:rPr>
                <w:rFonts w:asciiTheme="minorHAnsi" w:hAnsiTheme="minorHAnsi" w:cstheme="minorHAnsi"/>
                <w:szCs w:val="20"/>
                <w:lang w:val="en-GB"/>
              </w:rPr>
              <w:t>Non-confidential</w:t>
            </w:r>
          </w:p>
        </w:tc>
        <w:tc>
          <w:tcPr>
            <w:tcW w:w="2303" w:type="pct"/>
          </w:tcPr>
          <w:p w14:paraId="576EB0BA" w14:textId="65F41FA1" w:rsidR="00052C1E" w:rsidRPr="00390468" w:rsidRDefault="00052C1E" w:rsidP="00E423D4">
            <w:pPr>
              <w:pStyle w:val="BodyText"/>
              <w:rPr>
                <w:rFonts w:asciiTheme="minorHAnsi" w:hAnsiTheme="minorHAnsi" w:cstheme="minorHAnsi"/>
                <w:sz w:val="20"/>
                <w:szCs w:val="20"/>
                <w:lang w:val="en-GB"/>
              </w:rPr>
            </w:pPr>
            <w:r w:rsidRPr="00390468">
              <w:rPr>
                <w:rFonts w:asciiTheme="minorHAnsi" w:hAnsiTheme="minorHAnsi" w:cstheme="minorHAnsi"/>
                <w:sz w:val="20"/>
                <w:szCs w:val="20"/>
                <w:lang w:val="en-GB"/>
              </w:rPr>
              <w:t xml:space="preserve">No </w:t>
            </w:r>
          </w:p>
        </w:tc>
        <w:tc>
          <w:tcPr>
            <w:tcW w:w="1363" w:type="pct"/>
            <w:shd w:val="clear" w:color="auto" w:fill="E2EFD9" w:themeFill="accent6" w:themeFillTint="33"/>
          </w:tcPr>
          <w:p w14:paraId="4C7EBE64" w14:textId="377B7E3C" w:rsidR="00052C1E" w:rsidRPr="00390468" w:rsidRDefault="001802AD" w:rsidP="00E423D4">
            <w:pPr>
              <w:pStyle w:val="BodyText"/>
              <w:rPr>
                <w:rFonts w:asciiTheme="minorHAnsi" w:hAnsiTheme="minorHAnsi" w:cstheme="minorHAnsi"/>
                <w:sz w:val="20"/>
                <w:szCs w:val="20"/>
                <w:lang w:val="en-GB"/>
              </w:rPr>
            </w:pPr>
            <w:r w:rsidRPr="00390468">
              <w:rPr>
                <w:rFonts w:asciiTheme="minorHAnsi" w:hAnsiTheme="minorHAnsi" w:cstheme="minorHAnsi"/>
                <w:sz w:val="20"/>
                <w:szCs w:val="20"/>
                <w:lang w:val="en-GB"/>
              </w:rPr>
              <w:t>Noted</w:t>
            </w:r>
          </w:p>
        </w:tc>
      </w:tr>
      <w:tr w:rsidR="00E423D4" w:rsidRPr="00390468" w14:paraId="39A92A8D" w14:textId="716DC62C" w:rsidTr="00D31DCA">
        <w:tc>
          <w:tcPr>
            <w:tcW w:w="781" w:type="pct"/>
          </w:tcPr>
          <w:p w14:paraId="131901F0" w14:textId="77777777" w:rsidR="00E423D4" w:rsidRPr="00390468" w:rsidRDefault="00E423D4" w:rsidP="00E423D4">
            <w:pPr>
              <w:pStyle w:val="BodyTextNoSpacing"/>
              <w:rPr>
                <w:rFonts w:asciiTheme="minorHAnsi" w:hAnsiTheme="minorHAnsi" w:cstheme="minorHAnsi"/>
                <w:szCs w:val="20"/>
              </w:rPr>
            </w:pPr>
            <w:r w:rsidRPr="00390468">
              <w:rPr>
                <w:rFonts w:asciiTheme="minorHAnsi" w:hAnsiTheme="minorHAnsi" w:cstheme="minorHAnsi"/>
                <w:szCs w:val="20"/>
              </w:rPr>
              <w:t>UK Power Networks</w:t>
            </w:r>
          </w:p>
        </w:tc>
        <w:tc>
          <w:tcPr>
            <w:tcW w:w="553" w:type="pct"/>
          </w:tcPr>
          <w:p w14:paraId="416C1E24" w14:textId="77777777" w:rsidR="00E423D4" w:rsidRPr="00390468" w:rsidRDefault="00E423D4" w:rsidP="00E423D4">
            <w:pPr>
              <w:pStyle w:val="BodyTextNoSpacing"/>
              <w:rPr>
                <w:rFonts w:asciiTheme="minorHAnsi" w:hAnsiTheme="minorHAnsi" w:cstheme="minorHAnsi"/>
                <w:szCs w:val="20"/>
              </w:rPr>
            </w:pPr>
            <w:r w:rsidRPr="00390468">
              <w:rPr>
                <w:rFonts w:asciiTheme="minorHAnsi" w:hAnsiTheme="minorHAnsi" w:cstheme="minorHAnsi"/>
                <w:szCs w:val="20"/>
              </w:rPr>
              <w:t>Non-confidential</w:t>
            </w:r>
          </w:p>
        </w:tc>
        <w:tc>
          <w:tcPr>
            <w:tcW w:w="2303" w:type="pct"/>
          </w:tcPr>
          <w:p w14:paraId="6BCD2FA1" w14:textId="77777777" w:rsidR="00E423D4" w:rsidRPr="00390468" w:rsidRDefault="00E423D4" w:rsidP="00E423D4">
            <w:pPr>
              <w:pStyle w:val="BodyText"/>
              <w:rPr>
                <w:rFonts w:asciiTheme="minorHAnsi" w:hAnsiTheme="minorHAnsi" w:cstheme="minorHAnsi"/>
                <w:sz w:val="20"/>
                <w:szCs w:val="20"/>
              </w:rPr>
            </w:pPr>
            <w:r w:rsidRPr="00390468">
              <w:rPr>
                <w:rFonts w:asciiTheme="minorHAnsi" w:hAnsiTheme="minorHAnsi" w:cstheme="minorHAnsi"/>
                <w:sz w:val="20"/>
                <w:szCs w:val="20"/>
              </w:rPr>
              <w:t>We believe that the minimal changes to the legal text are appropriate.</w:t>
            </w:r>
          </w:p>
        </w:tc>
        <w:tc>
          <w:tcPr>
            <w:tcW w:w="1363" w:type="pct"/>
            <w:shd w:val="clear" w:color="auto" w:fill="E2EFD9" w:themeFill="accent6" w:themeFillTint="33"/>
          </w:tcPr>
          <w:p w14:paraId="1B58672B" w14:textId="276F6FE6" w:rsidR="00E423D4" w:rsidRPr="00390468" w:rsidRDefault="001802AD" w:rsidP="00E423D4">
            <w:pPr>
              <w:pStyle w:val="BodyText"/>
              <w:rPr>
                <w:rFonts w:asciiTheme="minorHAnsi" w:hAnsiTheme="minorHAnsi" w:cstheme="minorHAnsi"/>
                <w:sz w:val="20"/>
                <w:szCs w:val="20"/>
                <w:lang w:val="en-GB"/>
              </w:rPr>
            </w:pPr>
            <w:r w:rsidRPr="00390468">
              <w:rPr>
                <w:rFonts w:asciiTheme="minorHAnsi" w:hAnsiTheme="minorHAnsi" w:cstheme="minorHAnsi"/>
                <w:sz w:val="20"/>
                <w:szCs w:val="20"/>
                <w:lang w:val="en-GB"/>
              </w:rPr>
              <w:t>Noted</w:t>
            </w:r>
          </w:p>
        </w:tc>
      </w:tr>
      <w:tr w:rsidR="00E423D4" w:rsidRPr="00390468" w14:paraId="08896677" w14:textId="297AA6BA" w:rsidTr="00D31DCA">
        <w:tc>
          <w:tcPr>
            <w:tcW w:w="781" w:type="pct"/>
          </w:tcPr>
          <w:p w14:paraId="29D22ED4" w14:textId="257C55E7" w:rsidR="00E423D4" w:rsidRPr="00390468" w:rsidRDefault="00AE0AD5" w:rsidP="00E423D4">
            <w:pPr>
              <w:pStyle w:val="BodyTextNoSpacing"/>
              <w:rPr>
                <w:rFonts w:asciiTheme="minorHAnsi" w:hAnsiTheme="minorHAnsi" w:cstheme="minorHAnsi"/>
                <w:szCs w:val="20"/>
                <w:lang w:val="en-GB"/>
              </w:rPr>
            </w:pPr>
            <w:r w:rsidRPr="00390468">
              <w:rPr>
                <w:rFonts w:asciiTheme="minorHAnsi" w:hAnsiTheme="minorHAnsi" w:cstheme="minorHAnsi"/>
                <w:szCs w:val="20"/>
                <w:lang w:val="en-GB"/>
              </w:rPr>
              <w:t>Anonymous</w:t>
            </w:r>
          </w:p>
        </w:tc>
        <w:tc>
          <w:tcPr>
            <w:tcW w:w="553" w:type="pct"/>
          </w:tcPr>
          <w:p w14:paraId="7F5B390D" w14:textId="77777777" w:rsidR="00E423D4" w:rsidRPr="00390468" w:rsidRDefault="00E423D4" w:rsidP="00E423D4">
            <w:pPr>
              <w:pStyle w:val="BodyTextNoSpacing"/>
              <w:rPr>
                <w:rFonts w:asciiTheme="minorHAnsi" w:hAnsiTheme="minorHAnsi" w:cstheme="minorHAnsi"/>
                <w:szCs w:val="20"/>
              </w:rPr>
            </w:pPr>
            <w:r w:rsidRPr="00390468">
              <w:rPr>
                <w:rFonts w:asciiTheme="minorHAnsi" w:hAnsiTheme="minorHAnsi" w:cstheme="minorHAnsi"/>
                <w:szCs w:val="20"/>
              </w:rPr>
              <w:t>Anonymous</w:t>
            </w:r>
          </w:p>
        </w:tc>
        <w:tc>
          <w:tcPr>
            <w:tcW w:w="2303" w:type="pct"/>
          </w:tcPr>
          <w:p w14:paraId="69A8B735" w14:textId="77777777" w:rsidR="00E423D4" w:rsidRPr="00390468" w:rsidRDefault="00E423D4" w:rsidP="00E423D4">
            <w:pPr>
              <w:pStyle w:val="BodyTextNoSpacing"/>
              <w:rPr>
                <w:rFonts w:asciiTheme="minorHAnsi" w:hAnsiTheme="minorHAnsi" w:cstheme="minorHAnsi"/>
                <w:szCs w:val="20"/>
              </w:rPr>
            </w:pPr>
            <w:r w:rsidRPr="00390468">
              <w:rPr>
                <w:rFonts w:asciiTheme="minorHAnsi" w:hAnsiTheme="minorHAnsi" w:cstheme="minorHAnsi"/>
                <w:szCs w:val="20"/>
              </w:rPr>
              <w:t>None</w:t>
            </w:r>
          </w:p>
        </w:tc>
        <w:tc>
          <w:tcPr>
            <w:tcW w:w="1363" w:type="pct"/>
            <w:shd w:val="clear" w:color="auto" w:fill="E2EFD9" w:themeFill="accent6" w:themeFillTint="33"/>
          </w:tcPr>
          <w:p w14:paraId="615AF9B2" w14:textId="4E6A1B1A" w:rsidR="00E423D4" w:rsidRPr="00390468" w:rsidRDefault="001802AD" w:rsidP="00E423D4">
            <w:pPr>
              <w:pStyle w:val="BodyTextNoSpacing"/>
              <w:rPr>
                <w:rFonts w:asciiTheme="minorHAnsi" w:hAnsiTheme="minorHAnsi" w:cstheme="minorHAnsi"/>
                <w:szCs w:val="20"/>
                <w:lang w:val="en-GB"/>
              </w:rPr>
            </w:pPr>
            <w:r w:rsidRPr="00390468">
              <w:rPr>
                <w:rFonts w:asciiTheme="minorHAnsi" w:hAnsiTheme="minorHAnsi" w:cstheme="minorHAnsi"/>
                <w:szCs w:val="20"/>
                <w:lang w:val="en-GB"/>
              </w:rPr>
              <w:t>Noted</w:t>
            </w:r>
          </w:p>
        </w:tc>
      </w:tr>
      <w:tr w:rsidR="00AE0AD5" w:rsidRPr="00390468" w14:paraId="10269247" w14:textId="77777777" w:rsidTr="006F39F0">
        <w:tc>
          <w:tcPr>
            <w:tcW w:w="5000" w:type="pct"/>
            <w:gridSpan w:val="4"/>
            <w:shd w:val="clear" w:color="auto" w:fill="E2EFD9" w:themeFill="accent6" w:themeFillTint="33"/>
          </w:tcPr>
          <w:p w14:paraId="6B936214" w14:textId="68FADEBF" w:rsidR="00AE0AD5" w:rsidRPr="00390468" w:rsidRDefault="00AE0AD5" w:rsidP="00E423D4">
            <w:pPr>
              <w:pStyle w:val="BodyTextNoSpacing"/>
              <w:rPr>
                <w:rFonts w:asciiTheme="minorHAnsi" w:hAnsiTheme="minorHAnsi" w:cstheme="minorHAnsi"/>
                <w:b/>
                <w:szCs w:val="20"/>
                <w:lang w:val="en-GB"/>
              </w:rPr>
            </w:pPr>
            <w:r w:rsidRPr="00390468">
              <w:rPr>
                <w:rFonts w:asciiTheme="minorHAnsi" w:hAnsiTheme="minorHAnsi" w:cstheme="minorHAnsi"/>
                <w:b/>
                <w:szCs w:val="20"/>
                <w:lang w:val="en-GB"/>
              </w:rPr>
              <w:t>Working Group Conclusions:</w:t>
            </w:r>
            <w:r w:rsidR="00390468" w:rsidRPr="00390468">
              <w:rPr>
                <w:rFonts w:asciiTheme="minorHAnsi" w:hAnsiTheme="minorHAnsi" w:cstheme="minorHAnsi"/>
              </w:rPr>
              <w:t xml:space="preserve"> </w:t>
            </w:r>
            <w:r w:rsidR="00390468" w:rsidRPr="00390468">
              <w:rPr>
                <w:rFonts w:asciiTheme="minorHAnsi" w:hAnsiTheme="minorHAnsi" w:cstheme="minorHAnsi"/>
                <w:b/>
                <w:szCs w:val="20"/>
                <w:lang w:val="en-GB"/>
              </w:rPr>
              <w:t>The Working Group note that five of the nine respondents had no comments on the legal text for DCP 336. Of those that had comments, the Working Group noted some common themes, being that the current legal text states that the collated data will be provided free of charge and some respondents have concerns about the removal of this text. Further to this one respondent suggested that any costs associated with the provision of this task by the Secretariat should only be attributable to DNOs</w:t>
            </w:r>
            <w:r w:rsidR="003C3CDA">
              <w:rPr>
                <w:rFonts w:asciiTheme="minorHAnsi" w:hAnsiTheme="minorHAnsi" w:cstheme="minorHAnsi"/>
                <w:b/>
                <w:szCs w:val="20"/>
                <w:lang w:val="en-GB"/>
              </w:rPr>
              <w:t>/IDNOs</w:t>
            </w:r>
            <w:r w:rsidR="00390468" w:rsidRPr="00390468">
              <w:rPr>
                <w:rFonts w:asciiTheme="minorHAnsi" w:hAnsiTheme="minorHAnsi" w:cstheme="minorHAnsi"/>
                <w:b/>
                <w:szCs w:val="20"/>
                <w:lang w:val="en-GB"/>
              </w:rPr>
              <w:t xml:space="preserve"> and not Suppliers. Two respondents also re-iterated earlier comments around the use of the .csv file format.</w:t>
            </w:r>
            <w:r w:rsidR="00B31A74">
              <w:rPr>
                <w:rFonts w:asciiTheme="minorHAnsi" w:hAnsiTheme="minorHAnsi" w:cstheme="minorHAnsi"/>
                <w:b/>
                <w:szCs w:val="20"/>
                <w:lang w:val="en-GB"/>
              </w:rPr>
              <w:t xml:space="preserve"> An extra clause will be included within the legal text to set out that the any charges will be ring-fenced to DNO and IDNO Parties only. </w:t>
            </w:r>
          </w:p>
        </w:tc>
      </w:tr>
      <w:bookmarkEnd w:id="5"/>
    </w:tbl>
    <w:p w14:paraId="19C1EC33" w14:textId="77777777" w:rsidR="00165409" w:rsidRPr="00390468" w:rsidRDefault="00165409">
      <w:pPr>
        <w:rPr>
          <w:rFonts w:cstheme="minorHAnsi"/>
          <w:sz w:val="20"/>
          <w:szCs w:val="20"/>
        </w:rPr>
      </w:pPr>
    </w:p>
    <w:tbl>
      <w:tblPr>
        <w:tblStyle w:val="ElectralinkResponseTable"/>
        <w:tblW w:w="5000" w:type="pct"/>
        <w:tblInd w:w="0" w:type="dxa"/>
        <w:tblLook w:val="04A0" w:firstRow="1" w:lastRow="0" w:firstColumn="1" w:lastColumn="0" w:noHBand="0" w:noVBand="1"/>
      </w:tblPr>
      <w:tblGrid>
        <w:gridCol w:w="2403"/>
        <w:gridCol w:w="1702"/>
        <w:gridCol w:w="7088"/>
        <w:gridCol w:w="4195"/>
      </w:tblGrid>
      <w:tr w:rsidR="002A1660" w:rsidRPr="00390468" w14:paraId="6B89AEB4" w14:textId="3833B993" w:rsidTr="00D31DCA">
        <w:trPr>
          <w:cnfStyle w:val="100000000000" w:firstRow="1" w:lastRow="0" w:firstColumn="0" w:lastColumn="0" w:oddVBand="0" w:evenVBand="0" w:oddHBand="0" w:evenHBand="0" w:firstRowFirstColumn="0" w:firstRowLastColumn="0" w:lastRowFirstColumn="0" w:lastRowLastColumn="0"/>
        </w:trPr>
        <w:tc>
          <w:tcPr>
            <w:tcW w:w="781" w:type="pct"/>
            <w:shd w:val="clear" w:color="auto" w:fill="E2EFD9" w:themeFill="accent6" w:themeFillTint="33"/>
          </w:tcPr>
          <w:p w14:paraId="76CF758E" w14:textId="77777777" w:rsidR="002A1660" w:rsidRPr="00390468" w:rsidRDefault="002A1660" w:rsidP="00E423D4">
            <w:pPr>
              <w:pStyle w:val="ColumnHeading"/>
              <w:rPr>
                <w:rFonts w:asciiTheme="minorHAnsi" w:hAnsiTheme="minorHAnsi" w:cstheme="minorHAnsi"/>
                <w:szCs w:val="20"/>
              </w:rPr>
            </w:pPr>
            <w:bookmarkStart w:id="6" w:name="dcusa_response7"/>
            <w:r w:rsidRPr="00390468">
              <w:rPr>
                <w:rFonts w:asciiTheme="minorHAnsi" w:hAnsiTheme="minorHAnsi" w:cstheme="minorHAnsi"/>
                <w:szCs w:val="20"/>
              </w:rPr>
              <w:t>Company</w:t>
            </w:r>
          </w:p>
        </w:tc>
        <w:tc>
          <w:tcPr>
            <w:tcW w:w="553" w:type="pct"/>
            <w:shd w:val="clear" w:color="auto" w:fill="E2EFD9" w:themeFill="accent6" w:themeFillTint="33"/>
          </w:tcPr>
          <w:p w14:paraId="0FDDB889" w14:textId="77777777" w:rsidR="002A1660" w:rsidRPr="00390468" w:rsidRDefault="002A1660" w:rsidP="00E423D4">
            <w:pPr>
              <w:pStyle w:val="ColumnHeading"/>
              <w:rPr>
                <w:rFonts w:asciiTheme="minorHAnsi" w:hAnsiTheme="minorHAnsi" w:cstheme="minorHAnsi"/>
                <w:szCs w:val="20"/>
              </w:rPr>
            </w:pPr>
            <w:r w:rsidRPr="00390468">
              <w:rPr>
                <w:rFonts w:asciiTheme="minorHAnsi" w:hAnsiTheme="minorHAnsi" w:cstheme="minorHAnsi"/>
                <w:szCs w:val="20"/>
              </w:rPr>
              <w:t>Confidential/</w:t>
            </w:r>
          </w:p>
          <w:p w14:paraId="47FD06A8" w14:textId="77777777" w:rsidR="002A1660" w:rsidRPr="00390468" w:rsidRDefault="002A1660" w:rsidP="00E423D4">
            <w:pPr>
              <w:pStyle w:val="ColumnHeading"/>
              <w:rPr>
                <w:rFonts w:asciiTheme="minorHAnsi" w:hAnsiTheme="minorHAnsi" w:cstheme="minorHAnsi"/>
                <w:szCs w:val="20"/>
              </w:rPr>
            </w:pPr>
            <w:r w:rsidRPr="00390468">
              <w:rPr>
                <w:rFonts w:asciiTheme="minorHAnsi" w:hAnsiTheme="minorHAnsi" w:cstheme="minorHAnsi"/>
                <w:szCs w:val="20"/>
              </w:rPr>
              <w:t>Anonymous</w:t>
            </w:r>
          </w:p>
        </w:tc>
        <w:tc>
          <w:tcPr>
            <w:tcW w:w="2303" w:type="pct"/>
            <w:shd w:val="clear" w:color="auto" w:fill="E2EFD9" w:themeFill="accent6" w:themeFillTint="33"/>
          </w:tcPr>
          <w:p w14:paraId="50F53F49" w14:textId="2DD534A7" w:rsidR="002A1660" w:rsidRPr="00390468" w:rsidRDefault="0021338B" w:rsidP="00E423D4">
            <w:pPr>
              <w:pStyle w:val="BodyTextNoSpacing"/>
              <w:rPr>
                <w:rFonts w:asciiTheme="minorHAnsi" w:hAnsiTheme="minorHAnsi" w:cstheme="minorHAnsi"/>
                <w:b/>
                <w:szCs w:val="20"/>
              </w:rPr>
            </w:pPr>
            <w:r w:rsidRPr="00390468">
              <w:rPr>
                <w:rFonts w:asciiTheme="minorHAnsi" w:hAnsiTheme="minorHAnsi" w:cstheme="minorHAnsi"/>
                <w:b/>
                <w:szCs w:val="20"/>
                <w:lang w:val="en-GB"/>
              </w:rPr>
              <w:t xml:space="preserve">Q7: </w:t>
            </w:r>
            <w:r w:rsidR="002A1660" w:rsidRPr="00390468">
              <w:rPr>
                <w:rFonts w:asciiTheme="minorHAnsi" w:hAnsiTheme="minorHAnsi" w:cstheme="minorHAnsi"/>
                <w:b/>
                <w:szCs w:val="20"/>
              </w:rPr>
              <w:t>Which of the DCUSA General Objectives does this CP better facilitate? Please provide supporting comments.</w:t>
            </w:r>
          </w:p>
        </w:tc>
        <w:tc>
          <w:tcPr>
            <w:tcW w:w="1363" w:type="pct"/>
            <w:shd w:val="clear" w:color="auto" w:fill="E2EFD9" w:themeFill="accent6" w:themeFillTint="33"/>
          </w:tcPr>
          <w:p w14:paraId="33631DBC" w14:textId="598C5A10" w:rsidR="002A1660" w:rsidRPr="00390468" w:rsidRDefault="00AE0AD5" w:rsidP="00E423D4">
            <w:pPr>
              <w:pStyle w:val="BodyTextNoSpacing"/>
              <w:rPr>
                <w:rFonts w:asciiTheme="minorHAnsi" w:hAnsiTheme="minorHAnsi" w:cstheme="minorHAnsi"/>
                <w:b/>
                <w:szCs w:val="20"/>
                <w:lang w:val="en-GB"/>
              </w:rPr>
            </w:pPr>
            <w:r w:rsidRPr="00390468">
              <w:rPr>
                <w:rFonts w:asciiTheme="minorHAnsi" w:hAnsiTheme="minorHAnsi" w:cstheme="minorHAnsi"/>
                <w:b/>
                <w:szCs w:val="20"/>
                <w:lang w:val="en-GB"/>
              </w:rPr>
              <w:t>Working Group Comments</w:t>
            </w:r>
          </w:p>
        </w:tc>
      </w:tr>
      <w:tr w:rsidR="002A1660" w:rsidRPr="00390468" w14:paraId="11501B2C" w14:textId="7C788D42" w:rsidTr="00D31DCA">
        <w:tc>
          <w:tcPr>
            <w:tcW w:w="781" w:type="pct"/>
          </w:tcPr>
          <w:p w14:paraId="1C0031C5" w14:textId="77777777" w:rsidR="002A1660" w:rsidRPr="00390468" w:rsidRDefault="002A1660" w:rsidP="00E423D4">
            <w:pPr>
              <w:pStyle w:val="BodyTextNoSpacing"/>
              <w:rPr>
                <w:rFonts w:asciiTheme="minorHAnsi" w:hAnsiTheme="minorHAnsi" w:cstheme="minorHAnsi"/>
                <w:szCs w:val="20"/>
              </w:rPr>
            </w:pPr>
            <w:r w:rsidRPr="00390468">
              <w:rPr>
                <w:rFonts w:asciiTheme="minorHAnsi" w:hAnsiTheme="minorHAnsi" w:cstheme="minorHAnsi"/>
                <w:szCs w:val="20"/>
              </w:rPr>
              <w:t>British Gas</w:t>
            </w:r>
          </w:p>
        </w:tc>
        <w:tc>
          <w:tcPr>
            <w:tcW w:w="553" w:type="pct"/>
          </w:tcPr>
          <w:p w14:paraId="4E820824" w14:textId="77777777" w:rsidR="002A1660" w:rsidRPr="00390468" w:rsidRDefault="002A1660" w:rsidP="00E423D4">
            <w:pPr>
              <w:pStyle w:val="BodyTextNoSpacing"/>
              <w:rPr>
                <w:rFonts w:asciiTheme="minorHAnsi" w:hAnsiTheme="minorHAnsi" w:cstheme="minorHAnsi"/>
                <w:szCs w:val="20"/>
              </w:rPr>
            </w:pPr>
            <w:r w:rsidRPr="00390468">
              <w:rPr>
                <w:rFonts w:asciiTheme="minorHAnsi" w:hAnsiTheme="minorHAnsi" w:cstheme="minorHAnsi"/>
                <w:szCs w:val="20"/>
              </w:rPr>
              <w:t>Non-confidential</w:t>
            </w:r>
          </w:p>
        </w:tc>
        <w:tc>
          <w:tcPr>
            <w:tcW w:w="2303" w:type="pct"/>
          </w:tcPr>
          <w:p w14:paraId="6D7F220B" w14:textId="77777777" w:rsidR="002A1660" w:rsidRPr="00390468" w:rsidRDefault="002A1660" w:rsidP="00E423D4">
            <w:pPr>
              <w:pStyle w:val="BodyText"/>
              <w:rPr>
                <w:rFonts w:asciiTheme="minorHAnsi" w:hAnsiTheme="minorHAnsi" w:cstheme="minorHAnsi"/>
                <w:sz w:val="20"/>
                <w:szCs w:val="20"/>
              </w:rPr>
            </w:pPr>
            <w:r w:rsidRPr="00390468">
              <w:rPr>
                <w:rFonts w:asciiTheme="minorHAnsi" w:hAnsiTheme="minorHAnsi" w:cstheme="minorHAnsi"/>
                <w:sz w:val="20"/>
                <w:szCs w:val="20"/>
              </w:rPr>
              <w:t>Case to be made that better facilitates the following:</w:t>
            </w:r>
          </w:p>
          <w:p w14:paraId="4149FF73" w14:textId="77777777" w:rsidR="002A1660" w:rsidRPr="00390468" w:rsidRDefault="002A1660" w:rsidP="00E423D4">
            <w:pPr>
              <w:pStyle w:val="Default"/>
              <w:rPr>
                <w:rFonts w:asciiTheme="minorHAnsi" w:hAnsiTheme="minorHAnsi" w:cstheme="minorHAnsi"/>
                <w:sz w:val="20"/>
                <w:szCs w:val="20"/>
              </w:rPr>
            </w:pPr>
            <w:r w:rsidRPr="00390468">
              <w:rPr>
                <w:rFonts w:asciiTheme="minorHAnsi" w:hAnsiTheme="minorHAnsi" w:cstheme="minorHAnsi"/>
                <w:sz w:val="20"/>
                <w:szCs w:val="20"/>
              </w:rPr>
              <w:t xml:space="preserve">1 The development, maintenance and operation by the DNO Parties and IDNO Parties of efficient, co-ordinated, and economical Distribution Networks </w:t>
            </w:r>
          </w:p>
          <w:p w14:paraId="4ED9B791" w14:textId="77777777" w:rsidR="002A1660" w:rsidRPr="00390468" w:rsidRDefault="002A1660" w:rsidP="00E423D4">
            <w:pPr>
              <w:pStyle w:val="Default"/>
              <w:rPr>
                <w:rFonts w:asciiTheme="minorHAnsi" w:hAnsiTheme="minorHAnsi" w:cstheme="minorHAnsi"/>
                <w:sz w:val="20"/>
                <w:szCs w:val="20"/>
              </w:rPr>
            </w:pPr>
          </w:p>
          <w:p w14:paraId="116418E2" w14:textId="77777777" w:rsidR="002A1660" w:rsidRPr="00390468" w:rsidRDefault="002A1660" w:rsidP="00E423D4">
            <w:pPr>
              <w:pStyle w:val="Default"/>
              <w:rPr>
                <w:rFonts w:asciiTheme="minorHAnsi" w:hAnsiTheme="minorHAnsi" w:cstheme="minorHAnsi"/>
                <w:sz w:val="20"/>
                <w:szCs w:val="20"/>
              </w:rPr>
            </w:pPr>
            <w:r w:rsidRPr="00390468">
              <w:rPr>
                <w:rFonts w:asciiTheme="minorHAnsi" w:hAnsiTheme="minorHAnsi" w:cstheme="minorHAnsi"/>
                <w:sz w:val="20"/>
                <w:szCs w:val="20"/>
              </w:rPr>
              <w:t xml:space="preserve">3 The efficient discharge by the DNO Parties and IDNO Parties of obligations imposed upon them in their Distribution Licences </w:t>
            </w:r>
          </w:p>
          <w:p w14:paraId="481B5C76" w14:textId="77777777" w:rsidR="002A1660" w:rsidRPr="00390468" w:rsidRDefault="002A1660" w:rsidP="00E423D4">
            <w:pPr>
              <w:pStyle w:val="Default"/>
              <w:rPr>
                <w:rFonts w:asciiTheme="minorHAnsi" w:hAnsiTheme="minorHAnsi" w:cstheme="minorHAnsi"/>
                <w:sz w:val="20"/>
                <w:szCs w:val="20"/>
              </w:rPr>
            </w:pPr>
            <w:r w:rsidRPr="00390468">
              <w:rPr>
                <w:rFonts w:asciiTheme="minorHAnsi" w:hAnsiTheme="minorHAnsi" w:cstheme="minorHAnsi"/>
                <w:sz w:val="20"/>
                <w:szCs w:val="20"/>
              </w:rPr>
              <w:t xml:space="preserve">4 The promotion of efficiency in the implementation and administration of this Agreement </w:t>
            </w:r>
          </w:p>
          <w:p w14:paraId="5CB6E3D9" w14:textId="77777777" w:rsidR="002A1660" w:rsidRPr="00390468" w:rsidRDefault="002A1660" w:rsidP="00E423D4">
            <w:pPr>
              <w:pStyle w:val="Default"/>
              <w:rPr>
                <w:rFonts w:asciiTheme="minorHAnsi" w:hAnsiTheme="minorHAnsi" w:cstheme="minorHAnsi"/>
                <w:sz w:val="20"/>
                <w:szCs w:val="20"/>
              </w:rPr>
            </w:pPr>
          </w:p>
          <w:p w14:paraId="6F4FD286" w14:textId="77777777" w:rsidR="002A1660" w:rsidRPr="00390468" w:rsidRDefault="002A1660" w:rsidP="00E423D4">
            <w:pPr>
              <w:pStyle w:val="BodyText"/>
              <w:rPr>
                <w:rFonts w:asciiTheme="minorHAnsi" w:hAnsiTheme="minorHAnsi" w:cstheme="minorHAnsi"/>
                <w:sz w:val="20"/>
                <w:szCs w:val="20"/>
              </w:rPr>
            </w:pPr>
            <w:r w:rsidRPr="00390468">
              <w:rPr>
                <w:rFonts w:asciiTheme="minorHAnsi" w:hAnsiTheme="minorHAnsi" w:cstheme="minorHAnsi"/>
                <w:sz w:val="20"/>
                <w:szCs w:val="20"/>
              </w:rPr>
              <w:t>By moving to a solution whereby Suppliers can access the rota block code data from the DCUSA website will:</w:t>
            </w:r>
          </w:p>
          <w:p w14:paraId="644C3E96" w14:textId="77777777" w:rsidR="002A1660" w:rsidRPr="00390468" w:rsidRDefault="002A1660" w:rsidP="006F39F0">
            <w:pPr>
              <w:pStyle w:val="BodyText"/>
              <w:numPr>
                <w:ilvl w:val="0"/>
                <w:numId w:val="9"/>
              </w:numPr>
              <w:spacing w:after="200" w:line="240" w:lineRule="atLeast"/>
              <w:ind w:left="252" w:hanging="142"/>
              <w:rPr>
                <w:rFonts w:asciiTheme="minorHAnsi" w:hAnsiTheme="minorHAnsi" w:cstheme="minorHAnsi"/>
                <w:sz w:val="20"/>
                <w:szCs w:val="20"/>
              </w:rPr>
            </w:pPr>
            <w:r w:rsidRPr="00390468">
              <w:rPr>
                <w:rFonts w:asciiTheme="minorHAnsi" w:hAnsiTheme="minorHAnsi" w:cstheme="minorHAnsi"/>
                <w:sz w:val="20"/>
                <w:szCs w:val="20"/>
              </w:rPr>
              <w:lastRenderedPageBreak/>
              <w:t>Make a more efficient process as individual DVD’s will not need to be posted out</w:t>
            </w:r>
          </w:p>
          <w:p w14:paraId="34969E9F" w14:textId="16E71EB7" w:rsidR="002A1660" w:rsidRPr="004A2305" w:rsidRDefault="002A1660" w:rsidP="006F39F0">
            <w:pPr>
              <w:pStyle w:val="BodyText"/>
              <w:numPr>
                <w:ilvl w:val="0"/>
                <w:numId w:val="9"/>
              </w:numPr>
              <w:spacing w:after="200" w:line="240" w:lineRule="atLeast"/>
              <w:ind w:left="252" w:hanging="142"/>
              <w:rPr>
                <w:rFonts w:asciiTheme="minorHAnsi" w:hAnsiTheme="minorHAnsi" w:cstheme="minorHAnsi"/>
                <w:sz w:val="20"/>
                <w:szCs w:val="20"/>
              </w:rPr>
            </w:pPr>
            <w:r w:rsidRPr="00390468">
              <w:rPr>
                <w:rFonts w:asciiTheme="minorHAnsi" w:hAnsiTheme="minorHAnsi" w:cstheme="minorHAnsi"/>
                <w:sz w:val="20"/>
                <w:szCs w:val="20"/>
              </w:rPr>
              <w:t>Enable DNO’s to meet their licence conditions concerning maintaining consumers Suppliers</w:t>
            </w:r>
          </w:p>
        </w:tc>
        <w:tc>
          <w:tcPr>
            <w:tcW w:w="1363" w:type="pct"/>
            <w:shd w:val="clear" w:color="auto" w:fill="E2EFD9" w:themeFill="accent6" w:themeFillTint="33"/>
          </w:tcPr>
          <w:p w14:paraId="346B460F" w14:textId="77777777" w:rsidR="002A1660" w:rsidRDefault="00690D7E" w:rsidP="00E423D4">
            <w:pPr>
              <w:pStyle w:val="BodyText"/>
              <w:rPr>
                <w:rFonts w:asciiTheme="minorHAnsi" w:hAnsiTheme="minorHAnsi" w:cstheme="minorHAnsi"/>
                <w:sz w:val="20"/>
                <w:szCs w:val="20"/>
                <w:lang w:val="en-GB"/>
              </w:rPr>
            </w:pPr>
            <w:r>
              <w:rPr>
                <w:rFonts w:asciiTheme="minorHAnsi" w:hAnsiTheme="minorHAnsi" w:cstheme="minorHAnsi"/>
                <w:sz w:val="20"/>
                <w:szCs w:val="20"/>
                <w:lang w:val="en-GB"/>
              </w:rPr>
              <w:lastRenderedPageBreak/>
              <w:t>Noted support for General Objectives 1, 3 and 4.</w:t>
            </w:r>
          </w:p>
          <w:p w14:paraId="37D0269F" w14:textId="67754CF9" w:rsidR="00690D7E" w:rsidRPr="00690D7E" w:rsidRDefault="00690D7E" w:rsidP="00E423D4">
            <w:pPr>
              <w:pStyle w:val="BodyText"/>
              <w:rPr>
                <w:rFonts w:asciiTheme="minorHAnsi" w:hAnsiTheme="minorHAnsi" w:cstheme="minorHAnsi"/>
                <w:sz w:val="20"/>
                <w:szCs w:val="20"/>
                <w:lang w:val="en-GB"/>
              </w:rPr>
            </w:pPr>
          </w:p>
        </w:tc>
      </w:tr>
      <w:tr w:rsidR="002A1660" w:rsidRPr="00390468" w14:paraId="484C3DB1" w14:textId="47666F2A" w:rsidTr="00D31DCA">
        <w:tc>
          <w:tcPr>
            <w:tcW w:w="781" w:type="pct"/>
          </w:tcPr>
          <w:p w14:paraId="492F1F8E" w14:textId="77777777" w:rsidR="002A1660" w:rsidRPr="00390468" w:rsidRDefault="002A1660" w:rsidP="00E423D4">
            <w:pPr>
              <w:pStyle w:val="BodyTextNoSpacing"/>
              <w:rPr>
                <w:rFonts w:asciiTheme="minorHAnsi" w:hAnsiTheme="minorHAnsi" w:cstheme="minorHAnsi"/>
                <w:szCs w:val="20"/>
              </w:rPr>
            </w:pPr>
            <w:r w:rsidRPr="00390468">
              <w:rPr>
                <w:rFonts w:asciiTheme="minorHAnsi" w:hAnsiTheme="minorHAnsi" w:cstheme="minorHAnsi"/>
                <w:szCs w:val="20"/>
              </w:rPr>
              <w:t>Electricity North West</w:t>
            </w:r>
          </w:p>
        </w:tc>
        <w:tc>
          <w:tcPr>
            <w:tcW w:w="553" w:type="pct"/>
          </w:tcPr>
          <w:p w14:paraId="2FDA69BF" w14:textId="77777777" w:rsidR="002A1660" w:rsidRPr="00390468" w:rsidRDefault="002A1660" w:rsidP="00E423D4">
            <w:pPr>
              <w:pStyle w:val="BodyTextNoSpacing"/>
              <w:rPr>
                <w:rFonts w:asciiTheme="minorHAnsi" w:hAnsiTheme="minorHAnsi" w:cstheme="minorHAnsi"/>
                <w:szCs w:val="20"/>
              </w:rPr>
            </w:pPr>
            <w:r w:rsidRPr="00390468">
              <w:rPr>
                <w:rFonts w:asciiTheme="minorHAnsi" w:hAnsiTheme="minorHAnsi" w:cstheme="minorHAnsi"/>
                <w:szCs w:val="20"/>
              </w:rPr>
              <w:t>Non-confidential</w:t>
            </w:r>
          </w:p>
        </w:tc>
        <w:tc>
          <w:tcPr>
            <w:tcW w:w="2303" w:type="pct"/>
          </w:tcPr>
          <w:p w14:paraId="69179216" w14:textId="77777777" w:rsidR="002A1660" w:rsidRPr="00390468" w:rsidRDefault="002A1660" w:rsidP="00E423D4">
            <w:pPr>
              <w:pStyle w:val="BodyText"/>
              <w:rPr>
                <w:rFonts w:asciiTheme="minorHAnsi" w:hAnsiTheme="minorHAnsi" w:cstheme="minorHAnsi"/>
                <w:sz w:val="20"/>
                <w:szCs w:val="20"/>
              </w:rPr>
            </w:pPr>
            <w:r w:rsidRPr="00390468">
              <w:rPr>
                <w:rFonts w:asciiTheme="minorHAnsi" w:hAnsiTheme="minorHAnsi" w:cstheme="minorHAnsi"/>
                <w:sz w:val="20"/>
                <w:szCs w:val="20"/>
              </w:rPr>
              <w:t>We believe that the increased efficiency through ease of access, availability would positively impact General Objectives 1, 3 and 4.</w:t>
            </w:r>
          </w:p>
        </w:tc>
        <w:tc>
          <w:tcPr>
            <w:tcW w:w="1363" w:type="pct"/>
            <w:shd w:val="clear" w:color="auto" w:fill="E2EFD9" w:themeFill="accent6" w:themeFillTint="33"/>
          </w:tcPr>
          <w:p w14:paraId="3FC36A16" w14:textId="4887868B" w:rsidR="002A1660" w:rsidRPr="00690D7E" w:rsidRDefault="00690D7E" w:rsidP="00E423D4">
            <w:pPr>
              <w:pStyle w:val="BodyText"/>
              <w:rPr>
                <w:rFonts w:asciiTheme="minorHAnsi" w:hAnsiTheme="minorHAnsi" w:cstheme="minorHAnsi"/>
                <w:sz w:val="20"/>
                <w:szCs w:val="20"/>
                <w:lang w:val="en-GB"/>
              </w:rPr>
            </w:pPr>
            <w:r>
              <w:rPr>
                <w:rFonts w:asciiTheme="minorHAnsi" w:hAnsiTheme="minorHAnsi" w:cstheme="minorHAnsi"/>
                <w:sz w:val="20"/>
                <w:szCs w:val="20"/>
                <w:lang w:val="en-GB"/>
              </w:rPr>
              <w:t>Noted support for 1, 3 and 4</w:t>
            </w:r>
          </w:p>
        </w:tc>
      </w:tr>
      <w:tr w:rsidR="002A1660" w:rsidRPr="00390468" w14:paraId="7521B1DB" w14:textId="46C9A0F0" w:rsidTr="00D31DCA">
        <w:tc>
          <w:tcPr>
            <w:tcW w:w="781" w:type="pct"/>
          </w:tcPr>
          <w:p w14:paraId="2FE79820" w14:textId="77777777" w:rsidR="002A1660" w:rsidRPr="00390468" w:rsidRDefault="002A1660" w:rsidP="00E423D4">
            <w:pPr>
              <w:pStyle w:val="BodyTextNoSpacing"/>
              <w:rPr>
                <w:rFonts w:asciiTheme="minorHAnsi" w:hAnsiTheme="minorHAnsi" w:cstheme="minorHAnsi"/>
                <w:szCs w:val="20"/>
              </w:rPr>
            </w:pPr>
            <w:r w:rsidRPr="00390468">
              <w:rPr>
                <w:rFonts w:asciiTheme="minorHAnsi" w:hAnsiTheme="minorHAnsi" w:cstheme="minorHAnsi"/>
                <w:szCs w:val="20"/>
              </w:rPr>
              <w:t>Haven Power</w:t>
            </w:r>
          </w:p>
        </w:tc>
        <w:tc>
          <w:tcPr>
            <w:tcW w:w="553" w:type="pct"/>
          </w:tcPr>
          <w:p w14:paraId="62C3E1E2" w14:textId="77777777" w:rsidR="002A1660" w:rsidRPr="00390468" w:rsidRDefault="002A1660" w:rsidP="00E423D4">
            <w:pPr>
              <w:pStyle w:val="BodyTextNoSpacing"/>
              <w:rPr>
                <w:rFonts w:asciiTheme="minorHAnsi" w:hAnsiTheme="minorHAnsi" w:cstheme="minorHAnsi"/>
                <w:szCs w:val="20"/>
              </w:rPr>
            </w:pPr>
            <w:r w:rsidRPr="00390468">
              <w:rPr>
                <w:rFonts w:asciiTheme="minorHAnsi" w:hAnsiTheme="minorHAnsi" w:cstheme="minorHAnsi"/>
                <w:szCs w:val="20"/>
              </w:rPr>
              <w:t>Non-confidential</w:t>
            </w:r>
          </w:p>
        </w:tc>
        <w:tc>
          <w:tcPr>
            <w:tcW w:w="2303" w:type="pct"/>
          </w:tcPr>
          <w:p w14:paraId="0FBD8846" w14:textId="77777777" w:rsidR="002A1660" w:rsidRPr="00390468" w:rsidRDefault="002A1660" w:rsidP="00E423D4">
            <w:pPr>
              <w:pStyle w:val="BodyText"/>
              <w:rPr>
                <w:rFonts w:asciiTheme="minorHAnsi" w:hAnsiTheme="minorHAnsi" w:cstheme="minorHAnsi"/>
                <w:sz w:val="20"/>
                <w:szCs w:val="20"/>
              </w:rPr>
            </w:pPr>
            <w:r w:rsidRPr="00390468">
              <w:rPr>
                <w:rFonts w:asciiTheme="minorHAnsi" w:hAnsiTheme="minorHAnsi" w:cstheme="minorHAnsi"/>
                <w:sz w:val="20"/>
                <w:szCs w:val="20"/>
              </w:rPr>
              <w:t>We agree with the Workgroup that Objectives 1, 3 and 4 are better facilitated by DCP 336 for the reasons stated in the consultation document.</w:t>
            </w:r>
          </w:p>
        </w:tc>
        <w:tc>
          <w:tcPr>
            <w:tcW w:w="1363" w:type="pct"/>
            <w:shd w:val="clear" w:color="auto" w:fill="E2EFD9" w:themeFill="accent6" w:themeFillTint="33"/>
          </w:tcPr>
          <w:p w14:paraId="402FF3F3" w14:textId="127A6389" w:rsidR="002A1660" w:rsidRPr="00390468" w:rsidRDefault="00690D7E" w:rsidP="00E423D4">
            <w:pPr>
              <w:pStyle w:val="BodyText"/>
              <w:rPr>
                <w:rFonts w:asciiTheme="minorHAnsi" w:hAnsiTheme="minorHAnsi" w:cstheme="minorHAnsi"/>
                <w:sz w:val="20"/>
                <w:szCs w:val="20"/>
              </w:rPr>
            </w:pPr>
            <w:r>
              <w:rPr>
                <w:rFonts w:asciiTheme="minorHAnsi" w:hAnsiTheme="minorHAnsi" w:cstheme="minorHAnsi"/>
                <w:sz w:val="20"/>
                <w:szCs w:val="20"/>
                <w:lang w:val="en-GB"/>
              </w:rPr>
              <w:t>Noted support for 1, 3 and 4</w:t>
            </w:r>
          </w:p>
        </w:tc>
      </w:tr>
      <w:tr w:rsidR="00565F31" w:rsidRPr="00390468" w14:paraId="1EBC5F1C" w14:textId="77777777" w:rsidTr="00D31DCA">
        <w:tc>
          <w:tcPr>
            <w:tcW w:w="781" w:type="pct"/>
          </w:tcPr>
          <w:p w14:paraId="0263815D" w14:textId="20A0BBEF" w:rsidR="00565F31" w:rsidRPr="00390468" w:rsidRDefault="00565F31" w:rsidP="00E423D4">
            <w:pPr>
              <w:pStyle w:val="BodyTextNoSpacing"/>
              <w:rPr>
                <w:rFonts w:asciiTheme="minorHAnsi" w:hAnsiTheme="minorHAnsi" w:cstheme="minorHAnsi"/>
                <w:szCs w:val="20"/>
                <w:lang w:val="en-GB"/>
              </w:rPr>
            </w:pPr>
            <w:r w:rsidRPr="00390468">
              <w:rPr>
                <w:rFonts w:asciiTheme="minorHAnsi" w:hAnsiTheme="minorHAnsi" w:cstheme="minorHAnsi"/>
                <w:szCs w:val="20"/>
                <w:lang w:val="en-GB"/>
              </w:rPr>
              <w:t>Npower Ltd</w:t>
            </w:r>
          </w:p>
        </w:tc>
        <w:tc>
          <w:tcPr>
            <w:tcW w:w="553" w:type="pct"/>
          </w:tcPr>
          <w:p w14:paraId="3E6680F0" w14:textId="3535B64B" w:rsidR="00565F31" w:rsidRPr="00390468" w:rsidRDefault="00565F31" w:rsidP="00E423D4">
            <w:pPr>
              <w:pStyle w:val="BodyTextNoSpacing"/>
              <w:rPr>
                <w:rFonts w:asciiTheme="minorHAnsi" w:hAnsiTheme="minorHAnsi" w:cstheme="minorHAnsi"/>
                <w:szCs w:val="20"/>
                <w:lang w:val="en-GB"/>
              </w:rPr>
            </w:pPr>
            <w:r w:rsidRPr="00390468">
              <w:rPr>
                <w:rFonts w:asciiTheme="minorHAnsi" w:hAnsiTheme="minorHAnsi" w:cstheme="minorHAnsi"/>
                <w:szCs w:val="20"/>
                <w:lang w:val="en-GB"/>
              </w:rPr>
              <w:t>Non-confidential</w:t>
            </w:r>
          </w:p>
        </w:tc>
        <w:tc>
          <w:tcPr>
            <w:tcW w:w="2303" w:type="pct"/>
          </w:tcPr>
          <w:p w14:paraId="7D6D3AD9" w14:textId="06FD4DFA" w:rsidR="00565F31" w:rsidRPr="00390468" w:rsidRDefault="00565F31" w:rsidP="00E423D4">
            <w:pPr>
              <w:pStyle w:val="BodyText"/>
              <w:rPr>
                <w:rFonts w:asciiTheme="minorHAnsi" w:hAnsiTheme="minorHAnsi" w:cstheme="minorHAnsi"/>
                <w:sz w:val="20"/>
                <w:szCs w:val="20"/>
              </w:rPr>
            </w:pPr>
            <w:r w:rsidRPr="00390468">
              <w:rPr>
                <w:rFonts w:asciiTheme="minorHAnsi" w:hAnsiTheme="minorHAnsi" w:cstheme="minorHAnsi"/>
                <w:sz w:val="20"/>
                <w:szCs w:val="20"/>
              </w:rPr>
              <w:t>I agree that DCUSA General Objectives 1 and 3 are met. I am unable to comment on DCUSA General Objective 4, as it is unclear whether any costs will be incurred by supplier parties, and the costs of this work being done by the DCUSA Secretariat are unknown</w:t>
            </w:r>
          </w:p>
        </w:tc>
        <w:tc>
          <w:tcPr>
            <w:tcW w:w="1363" w:type="pct"/>
            <w:shd w:val="clear" w:color="auto" w:fill="E2EFD9" w:themeFill="accent6" w:themeFillTint="33"/>
          </w:tcPr>
          <w:p w14:paraId="42FE55AA" w14:textId="77777777" w:rsidR="00565F31" w:rsidRDefault="00690D7E" w:rsidP="00E423D4">
            <w:pPr>
              <w:pStyle w:val="BodyText"/>
              <w:rPr>
                <w:rFonts w:asciiTheme="minorHAnsi" w:hAnsiTheme="minorHAnsi" w:cstheme="minorHAnsi"/>
                <w:sz w:val="20"/>
                <w:szCs w:val="20"/>
                <w:lang w:val="en-GB"/>
              </w:rPr>
            </w:pPr>
            <w:r>
              <w:rPr>
                <w:rFonts w:asciiTheme="minorHAnsi" w:hAnsiTheme="minorHAnsi" w:cstheme="minorHAnsi"/>
                <w:sz w:val="20"/>
                <w:szCs w:val="20"/>
                <w:lang w:val="en-GB"/>
              </w:rPr>
              <w:t xml:space="preserve">Noted support for 1 and 3. </w:t>
            </w:r>
          </w:p>
          <w:p w14:paraId="70863241" w14:textId="77777777" w:rsidR="00690D7E" w:rsidRDefault="00690D7E" w:rsidP="00E423D4">
            <w:pPr>
              <w:pStyle w:val="BodyText"/>
              <w:rPr>
                <w:rFonts w:asciiTheme="minorHAnsi" w:hAnsiTheme="minorHAnsi" w:cstheme="minorHAnsi"/>
                <w:sz w:val="20"/>
                <w:szCs w:val="20"/>
                <w:lang w:val="en-GB"/>
              </w:rPr>
            </w:pPr>
          </w:p>
          <w:p w14:paraId="6277887F" w14:textId="104C4448" w:rsidR="00690D7E" w:rsidRPr="00690D7E" w:rsidRDefault="00690D7E" w:rsidP="00E423D4">
            <w:pPr>
              <w:pStyle w:val="BodyText"/>
              <w:rPr>
                <w:rFonts w:asciiTheme="minorHAnsi" w:hAnsiTheme="minorHAnsi" w:cstheme="minorHAnsi"/>
                <w:sz w:val="20"/>
                <w:szCs w:val="20"/>
                <w:lang w:val="en-GB"/>
              </w:rPr>
            </w:pPr>
            <w:r>
              <w:rPr>
                <w:rFonts w:asciiTheme="minorHAnsi" w:hAnsiTheme="minorHAnsi" w:cstheme="minorHAnsi"/>
                <w:sz w:val="20"/>
                <w:szCs w:val="20"/>
                <w:lang w:val="en-GB"/>
              </w:rPr>
              <w:t xml:space="preserve">4 – unclear – </w:t>
            </w:r>
            <w:r w:rsidR="00B31A74">
              <w:rPr>
                <w:rFonts w:asciiTheme="minorHAnsi" w:hAnsiTheme="minorHAnsi" w:cstheme="minorHAnsi"/>
                <w:sz w:val="20"/>
                <w:szCs w:val="20"/>
                <w:lang w:val="en-GB"/>
              </w:rPr>
              <w:t>the Working Group note that this point has been raised in response to other questions. The Working Group will ensure that any costing information will be detailed in the Change Report for the change and any potential charges will be ring-fenced to DNO/IDNO Parties.</w:t>
            </w:r>
          </w:p>
        </w:tc>
      </w:tr>
      <w:tr w:rsidR="002A1660" w:rsidRPr="00390468" w14:paraId="23C60BDF" w14:textId="0AAE862D" w:rsidTr="00D31DCA">
        <w:tc>
          <w:tcPr>
            <w:tcW w:w="781" w:type="pct"/>
          </w:tcPr>
          <w:p w14:paraId="28B102E4" w14:textId="77777777" w:rsidR="002A1660" w:rsidRPr="00390468" w:rsidRDefault="002A1660" w:rsidP="00E423D4">
            <w:pPr>
              <w:pStyle w:val="BodyTextNoSpacing"/>
              <w:rPr>
                <w:rFonts w:asciiTheme="minorHAnsi" w:hAnsiTheme="minorHAnsi" w:cstheme="minorHAnsi"/>
                <w:szCs w:val="20"/>
              </w:rPr>
            </w:pPr>
            <w:r w:rsidRPr="00390468">
              <w:rPr>
                <w:rFonts w:asciiTheme="minorHAnsi" w:hAnsiTheme="minorHAnsi" w:cstheme="minorHAnsi"/>
                <w:szCs w:val="20"/>
              </w:rPr>
              <w:t>Northern Powergrid on behalf of Northern Powergrid (Northeast) Ltd and Northern Powergrid (Yorkshire) plc</w:t>
            </w:r>
          </w:p>
        </w:tc>
        <w:tc>
          <w:tcPr>
            <w:tcW w:w="553" w:type="pct"/>
          </w:tcPr>
          <w:p w14:paraId="29C8A0B3" w14:textId="77777777" w:rsidR="002A1660" w:rsidRPr="00390468" w:rsidRDefault="002A1660" w:rsidP="00E423D4">
            <w:pPr>
              <w:pStyle w:val="BodyTextNoSpacing"/>
              <w:rPr>
                <w:rFonts w:asciiTheme="minorHAnsi" w:hAnsiTheme="minorHAnsi" w:cstheme="minorHAnsi"/>
                <w:szCs w:val="20"/>
              </w:rPr>
            </w:pPr>
            <w:r w:rsidRPr="00390468">
              <w:rPr>
                <w:rFonts w:asciiTheme="minorHAnsi" w:hAnsiTheme="minorHAnsi" w:cstheme="minorHAnsi"/>
                <w:szCs w:val="20"/>
              </w:rPr>
              <w:t>Non-confidential</w:t>
            </w:r>
          </w:p>
        </w:tc>
        <w:tc>
          <w:tcPr>
            <w:tcW w:w="2303" w:type="pct"/>
          </w:tcPr>
          <w:p w14:paraId="10C9AB87" w14:textId="77777777" w:rsidR="002A1660" w:rsidRPr="00390468" w:rsidRDefault="002A1660" w:rsidP="00E423D4">
            <w:pPr>
              <w:pStyle w:val="BodyText"/>
              <w:rPr>
                <w:rFonts w:asciiTheme="minorHAnsi" w:hAnsiTheme="minorHAnsi" w:cstheme="minorHAnsi"/>
                <w:sz w:val="20"/>
                <w:szCs w:val="20"/>
              </w:rPr>
            </w:pPr>
            <w:r w:rsidRPr="00390468">
              <w:rPr>
                <w:rFonts w:asciiTheme="minorHAnsi" w:hAnsiTheme="minorHAnsi" w:cstheme="minorHAnsi"/>
                <w:sz w:val="20"/>
                <w:szCs w:val="20"/>
              </w:rPr>
              <w:t xml:space="preserve">No material change. The change we are proposing (definition change only) would better facilitate general objective 4, the promotion of efficiency in the implementation and administration of the DCUSA. It will also allow the DNO/Suppliers to work on developing the detail of a solution which is fit for the current Cyber Security Climate. </w:t>
            </w:r>
          </w:p>
        </w:tc>
        <w:tc>
          <w:tcPr>
            <w:tcW w:w="1363" w:type="pct"/>
            <w:shd w:val="clear" w:color="auto" w:fill="E2EFD9" w:themeFill="accent6" w:themeFillTint="33"/>
          </w:tcPr>
          <w:p w14:paraId="10C01CA0" w14:textId="77777777" w:rsidR="002A1660" w:rsidRDefault="00965141" w:rsidP="00E423D4">
            <w:pPr>
              <w:pStyle w:val="BodyText"/>
              <w:rPr>
                <w:rFonts w:asciiTheme="minorHAnsi" w:hAnsiTheme="minorHAnsi" w:cstheme="minorHAnsi"/>
                <w:sz w:val="20"/>
                <w:szCs w:val="20"/>
                <w:lang w:val="en-GB"/>
              </w:rPr>
            </w:pPr>
            <w:r>
              <w:rPr>
                <w:rFonts w:asciiTheme="minorHAnsi" w:hAnsiTheme="minorHAnsi" w:cstheme="minorHAnsi"/>
                <w:sz w:val="20"/>
                <w:szCs w:val="20"/>
                <w:lang w:val="en-GB"/>
              </w:rPr>
              <w:t>Noted</w:t>
            </w:r>
          </w:p>
          <w:p w14:paraId="0EABCFF8" w14:textId="77777777" w:rsidR="00165409" w:rsidRDefault="00165409" w:rsidP="00165409">
            <w:pPr>
              <w:pStyle w:val="BodyText"/>
              <w:rPr>
                <w:rFonts w:asciiTheme="minorHAnsi" w:hAnsiTheme="minorHAnsi" w:cstheme="minorHAnsi"/>
                <w:sz w:val="20"/>
                <w:szCs w:val="20"/>
                <w:lang w:val="en-GB"/>
              </w:rPr>
            </w:pPr>
            <w:r>
              <w:rPr>
                <w:rFonts w:asciiTheme="minorHAnsi" w:hAnsiTheme="minorHAnsi" w:cstheme="minorHAnsi"/>
                <w:sz w:val="20"/>
                <w:szCs w:val="20"/>
                <w:lang w:val="en-GB"/>
              </w:rPr>
              <w:t xml:space="preserve">The Working Group requested that the Secretariat seek clarity on this response as .csv format is already specified in the legal text. </w:t>
            </w:r>
          </w:p>
          <w:p w14:paraId="70560B66" w14:textId="77777777" w:rsidR="00165409" w:rsidRDefault="00165409" w:rsidP="00165409">
            <w:pPr>
              <w:pStyle w:val="BodyText"/>
              <w:rPr>
                <w:rFonts w:asciiTheme="minorHAnsi" w:hAnsiTheme="minorHAnsi" w:cstheme="minorHAnsi"/>
                <w:sz w:val="20"/>
                <w:szCs w:val="20"/>
                <w:lang w:val="en-GB"/>
              </w:rPr>
            </w:pPr>
            <w:r>
              <w:rPr>
                <w:rFonts w:asciiTheme="minorHAnsi" w:hAnsiTheme="minorHAnsi" w:cstheme="minorHAnsi"/>
                <w:sz w:val="20"/>
                <w:szCs w:val="20"/>
                <w:lang w:val="en-GB"/>
              </w:rPr>
              <w:t xml:space="preserve">Following a request for further information related to this response, Northern </w:t>
            </w:r>
            <w:proofErr w:type="spellStart"/>
            <w:r>
              <w:rPr>
                <w:rFonts w:asciiTheme="minorHAnsi" w:hAnsiTheme="minorHAnsi" w:cstheme="minorHAnsi"/>
                <w:sz w:val="20"/>
                <w:szCs w:val="20"/>
                <w:lang w:val="en-GB"/>
              </w:rPr>
              <w:t>Powergrid</w:t>
            </w:r>
            <w:proofErr w:type="spellEnd"/>
            <w:r>
              <w:rPr>
                <w:rFonts w:asciiTheme="minorHAnsi" w:hAnsiTheme="minorHAnsi" w:cstheme="minorHAnsi"/>
                <w:sz w:val="20"/>
                <w:szCs w:val="20"/>
                <w:lang w:val="en-GB"/>
              </w:rPr>
              <w:t xml:space="preserve"> stated:</w:t>
            </w:r>
          </w:p>
          <w:p w14:paraId="5DE09518" w14:textId="77777777" w:rsidR="00165409" w:rsidRDefault="00165409" w:rsidP="00D31DCA">
            <w:pPr>
              <w:pStyle w:val="BodyText"/>
              <w:numPr>
                <w:ilvl w:val="0"/>
                <w:numId w:val="13"/>
              </w:numPr>
              <w:ind w:left="417"/>
              <w:rPr>
                <w:rFonts w:asciiTheme="minorHAnsi" w:hAnsiTheme="minorHAnsi" w:cstheme="minorHAnsi"/>
                <w:sz w:val="20"/>
                <w:szCs w:val="20"/>
                <w:lang w:val="en-GB"/>
              </w:rPr>
            </w:pPr>
            <w:r w:rsidRPr="00165409">
              <w:rPr>
                <w:rFonts w:asciiTheme="minorHAnsi" w:hAnsiTheme="minorHAnsi" w:cstheme="minorHAnsi"/>
                <w:sz w:val="20"/>
                <w:szCs w:val="20"/>
                <w:lang w:val="en-GB"/>
              </w:rPr>
              <w:t>We would like to retain the ENA as the central source for the data on behalf of the DNO/IDNO rather than use the secretariat; and</w:t>
            </w:r>
          </w:p>
          <w:p w14:paraId="645E181B" w14:textId="6892AC15" w:rsidR="00965141" w:rsidRPr="00165409" w:rsidRDefault="00165409" w:rsidP="00D31DCA">
            <w:pPr>
              <w:pStyle w:val="BodyText"/>
              <w:numPr>
                <w:ilvl w:val="0"/>
                <w:numId w:val="13"/>
              </w:numPr>
              <w:ind w:left="417"/>
              <w:rPr>
                <w:rFonts w:asciiTheme="minorHAnsi" w:hAnsiTheme="minorHAnsi" w:cstheme="minorHAnsi"/>
                <w:sz w:val="20"/>
                <w:szCs w:val="20"/>
                <w:lang w:val="en-GB"/>
              </w:rPr>
            </w:pPr>
            <w:r w:rsidRPr="00165409">
              <w:rPr>
                <w:rFonts w:asciiTheme="minorHAnsi" w:hAnsiTheme="minorHAnsi" w:cstheme="minorHAnsi"/>
                <w:sz w:val="20"/>
                <w:szCs w:val="20"/>
                <w:lang w:val="en-GB"/>
              </w:rPr>
              <w:t>would using the wording "agreed format" rather than detailing .csv specifically, help to avoid further agreement changes should the format need to change.</w:t>
            </w:r>
          </w:p>
        </w:tc>
      </w:tr>
      <w:tr w:rsidR="002A1660" w:rsidRPr="00390468" w14:paraId="5DC63908" w14:textId="08CFA0A6" w:rsidTr="00D31DCA">
        <w:tc>
          <w:tcPr>
            <w:tcW w:w="781" w:type="pct"/>
          </w:tcPr>
          <w:p w14:paraId="7FC23BD4" w14:textId="77777777" w:rsidR="002A1660" w:rsidRPr="00390468" w:rsidRDefault="002A1660" w:rsidP="00E423D4">
            <w:pPr>
              <w:pStyle w:val="BodyTextNoSpacing"/>
              <w:rPr>
                <w:rFonts w:asciiTheme="minorHAnsi" w:hAnsiTheme="minorHAnsi" w:cstheme="minorHAnsi"/>
                <w:szCs w:val="20"/>
              </w:rPr>
            </w:pPr>
            <w:r w:rsidRPr="00390468">
              <w:rPr>
                <w:rFonts w:asciiTheme="minorHAnsi" w:hAnsiTheme="minorHAnsi" w:cstheme="minorHAnsi"/>
                <w:szCs w:val="20"/>
              </w:rPr>
              <w:lastRenderedPageBreak/>
              <w:t>Scottish and Southern Electricity Networks</w:t>
            </w:r>
          </w:p>
        </w:tc>
        <w:tc>
          <w:tcPr>
            <w:tcW w:w="553" w:type="pct"/>
          </w:tcPr>
          <w:p w14:paraId="597E41B4" w14:textId="77777777" w:rsidR="002A1660" w:rsidRPr="00390468" w:rsidRDefault="002A1660" w:rsidP="00E423D4">
            <w:pPr>
              <w:pStyle w:val="BodyTextNoSpacing"/>
              <w:rPr>
                <w:rFonts w:asciiTheme="minorHAnsi" w:hAnsiTheme="minorHAnsi" w:cstheme="minorHAnsi"/>
                <w:szCs w:val="20"/>
              </w:rPr>
            </w:pPr>
            <w:r w:rsidRPr="00390468">
              <w:rPr>
                <w:rFonts w:asciiTheme="minorHAnsi" w:hAnsiTheme="minorHAnsi" w:cstheme="minorHAnsi"/>
                <w:szCs w:val="20"/>
              </w:rPr>
              <w:t>Non-confidential</w:t>
            </w:r>
          </w:p>
        </w:tc>
        <w:tc>
          <w:tcPr>
            <w:tcW w:w="2303" w:type="pct"/>
          </w:tcPr>
          <w:p w14:paraId="5BAB82CF" w14:textId="77777777" w:rsidR="002A1660" w:rsidRPr="00390468" w:rsidRDefault="002A1660" w:rsidP="00E423D4">
            <w:pPr>
              <w:pStyle w:val="BodyText"/>
              <w:rPr>
                <w:rFonts w:asciiTheme="minorHAnsi" w:hAnsiTheme="minorHAnsi" w:cstheme="minorHAnsi"/>
                <w:sz w:val="20"/>
                <w:szCs w:val="20"/>
              </w:rPr>
            </w:pPr>
            <w:r w:rsidRPr="00390468">
              <w:rPr>
                <w:rFonts w:asciiTheme="minorHAnsi" w:hAnsiTheme="minorHAnsi" w:cstheme="minorHAnsi"/>
                <w:sz w:val="20"/>
                <w:szCs w:val="20"/>
              </w:rPr>
              <w:t>DCUSA general objectives 1, 3, 4 could be facilitated by improvements in the process described in Schedule 8 Clause 13, but this CP may not achieve this if the above concerns are not addressed.</w:t>
            </w:r>
          </w:p>
        </w:tc>
        <w:tc>
          <w:tcPr>
            <w:tcW w:w="1363" w:type="pct"/>
            <w:shd w:val="clear" w:color="auto" w:fill="E2EFD9" w:themeFill="accent6" w:themeFillTint="33"/>
          </w:tcPr>
          <w:p w14:paraId="0E4C9669" w14:textId="77777777" w:rsidR="00965141" w:rsidRDefault="00965141" w:rsidP="00E423D4">
            <w:pPr>
              <w:pStyle w:val="BodyText"/>
              <w:rPr>
                <w:rFonts w:asciiTheme="minorHAnsi" w:hAnsiTheme="minorHAnsi" w:cstheme="minorHAnsi"/>
                <w:sz w:val="20"/>
                <w:szCs w:val="20"/>
                <w:lang w:val="en-GB"/>
              </w:rPr>
            </w:pPr>
            <w:r>
              <w:rPr>
                <w:rFonts w:asciiTheme="minorHAnsi" w:hAnsiTheme="minorHAnsi" w:cstheme="minorHAnsi"/>
                <w:sz w:val="20"/>
                <w:szCs w:val="20"/>
                <w:lang w:val="en-GB"/>
              </w:rPr>
              <w:t xml:space="preserve">Noted support for 1, 3 and 4 if above comments are addressed. </w:t>
            </w:r>
          </w:p>
          <w:p w14:paraId="2052B5CE" w14:textId="63EDFA19" w:rsidR="00965141" w:rsidRPr="00965141" w:rsidRDefault="00B31A74" w:rsidP="00E423D4">
            <w:pPr>
              <w:pStyle w:val="BodyText"/>
              <w:rPr>
                <w:rFonts w:asciiTheme="minorHAnsi" w:hAnsiTheme="minorHAnsi" w:cstheme="minorHAnsi"/>
                <w:sz w:val="20"/>
                <w:szCs w:val="20"/>
                <w:lang w:val="en-GB"/>
              </w:rPr>
            </w:pPr>
            <w:r>
              <w:rPr>
                <w:rFonts w:asciiTheme="minorHAnsi" w:hAnsiTheme="minorHAnsi" w:cstheme="minorHAnsi"/>
                <w:sz w:val="20"/>
                <w:szCs w:val="20"/>
                <w:lang w:val="en-GB"/>
              </w:rPr>
              <w:t>The SSEN Working Group representative highlighted that any a</w:t>
            </w:r>
            <w:r w:rsidR="00965141">
              <w:rPr>
                <w:rFonts w:asciiTheme="minorHAnsi" w:hAnsiTheme="minorHAnsi" w:cstheme="minorHAnsi"/>
                <w:sz w:val="20"/>
                <w:szCs w:val="20"/>
                <w:lang w:val="en-GB"/>
              </w:rPr>
              <w:t>bove comments</w:t>
            </w:r>
            <w:r>
              <w:rPr>
                <w:rFonts w:asciiTheme="minorHAnsi" w:hAnsiTheme="minorHAnsi" w:cstheme="minorHAnsi"/>
                <w:sz w:val="20"/>
                <w:szCs w:val="20"/>
                <w:lang w:val="en-GB"/>
              </w:rPr>
              <w:t xml:space="preserve"> and concerns have been addressed when reviewing the responses to the consultation.</w:t>
            </w:r>
          </w:p>
        </w:tc>
      </w:tr>
      <w:tr w:rsidR="00052C1E" w:rsidRPr="00390468" w14:paraId="0EEE3EB8" w14:textId="77777777" w:rsidTr="00D31DCA">
        <w:tc>
          <w:tcPr>
            <w:tcW w:w="781" w:type="pct"/>
          </w:tcPr>
          <w:p w14:paraId="448469D7" w14:textId="178E52EC" w:rsidR="00052C1E" w:rsidRPr="00390468" w:rsidRDefault="00052C1E" w:rsidP="00E423D4">
            <w:pPr>
              <w:pStyle w:val="BodyTextNoSpacing"/>
              <w:rPr>
                <w:rFonts w:asciiTheme="minorHAnsi" w:hAnsiTheme="minorHAnsi" w:cstheme="minorHAnsi"/>
                <w:szCs w:val="20"/>
                <w:lang w:val="en-GB"/>
              </w:rPr>
            </w:pPr>
            <w:r w:rsidRPr="00390468">
              <w:rPr>
                <w:rFonts w:asciiTheme="minorHAnsi" w:hAnsiTheme="minorHAnsi" w:cstheme="minorHAnsi"/>
                <w:szCs w:val="20"/>
                <w:lang w:val="en-GB"/>
              </w:rPr>
              <w:t xml:space="preserve">SP Distribution and SP </w:t>
            </w:r>
            <w:proofErr w:type="spellStart"/>
            <w:r w:rsidRPr="00390468">
              <w:rPr>
                <w:rFonts w:asciiTheme="minorHAnsi" w:hAnsiTheme="minorHAnsi" w:cstheme="minorHAnsi"/>
                <w:szCs w:val="20"/>
                <w:lang w:val="en-GB"/>
              </w:rPr>
              <w:t>Manweb</w:t>
            </w:r>
            <w:proofErr w:type="spellEnd"/>
          </w:p>
        </w:tc>
        <w:tc>
          <w:tcPr>
            <w:tcW w:w="553" w:type="pct"/>
          </w:tcPr>
          <w:p w14:paraId="26DD312D" w14:textId="433F065D" w:rsidR="00052C1E" w:rsidRPr="00390468" w:rsidRDefault="00052C1E" w:rsidP="00E423D4">
            <w:pPr>
              <w:pStyle w:val="BodyTextNoSpacing"/>
              <w:rPr>
                <w:rFonts w:asciiTheme="minorHAnsi" w:hAnsiTheme="minorHAnsi" w:cstheme="minorHAnsi"/>
                <w:szCs w:val="20"/>
                <w:lang w:val="en-GB"/>
              </w:rPr>
            </w:pPr>
            <w:r w:rsidRPr="00390468">
              <w:rPr>
                <w:rFonts w:asciiTheme="minorHAnsi" w:hAnsiTheme="minorHAnsi" w:cstheme="minorHAnsi"/>
                <w:szCs w:val="20"/>
                <w:lang w:val="en-GB"/>
              </w:rPr>
              <w:t>Non-confidential</w:t>
            </w:r>
          </w:p>
        </w:tc>
        <w:tc>
          <w:tcPr>
            <w:tcW w:w="2303" w:type="pct"/>
          </w:tcPr>
          <w:p w14:paraId="0EB45D8C" w14:textId="7CBC9532" w:rsidR="00052C1E" w:rsidRPr="00390468" w:rsidRDefault="00052C1E" w:rsidP="00E423D4">
            <w:pPr>
              <w:pStyle w:val="BodyText"/>
              <w:rPr>
                <w:rFonts w:asciiTheme="minorHAnsi" w:hAnsiTheme="minorHAnsi" w:cstheme="minorHAnsi"/>
                <w:sz w:val="20"/>
                <w:szCs w:val="20"/>
              </w:rPr>
            </w:pPr>
            <w:r w:rsidRPr="00390468">
              <w:rPr>
                <w:rFonts w:asciiTheme="minorHAnsi" w:hAnsiTheme="minorHAnsi" w:cstheme="minorHAnsi"/>
                <w:sz w:val="20"/>
                <w:szCs w:val="20"/>
              </w:rPr>
              <w:t>General Objectives 1, 3 and 4 are better facilitated.  This change will ensure the continued visibility of this information and allow obligations to be met efficiently</w:t>
            </w:r>
          </w:p>
        </w:tc>
        <w:tc>
          <w:tcPr>
            <w:tcW w:w="1363" w:type="pct"/>
            <w:shd w:val="clear" w:color="auto" w:fill="E2EFD9" w:themeFill="accent6" w:themeFillTint="33"/>
          </w:tcPr>
          <w:p w14:paraId="3875814D" w14:textId="527C9BC7" w:rsidR="00052C1E" w:rsidRPr="00965141" w:rsidRDefault="00965141" w:rsidP="00E423D4">
            <w:pPr>
              <w:pStyle w:val="BodyText"/>
              <w:rPr>
                <w:rFonts w:asciiTheme="minorHAnsi" w:hAnsiTheme="minorHAnsi" w:cstheme="minorHAnsi"/>
                <w:sz w:val="20"/>
                <w:szCs w:val="20"/>
                <w:lang w:val="en-GB"/>
              </w:rPr>
            </w:pPr>
            <w:r>
              <w:rPr>
                <w:rFonts w:asciiTheme="minorHAnsi" w:hAnsiTheme="minorHAnsi" w:cstheme="minorHAnsi"/>
                <w:sz w:val="20"/>
                <w:szCs w:val="20"/>
                <w:lang w:val="en-GB"/>
              </w:rPr>
              <w:t>Noted support for 1, 3 and 4</w:t>
            </w:r>
          </w:p>
        </w:tc>
      </w:tr>
      <w:tr w:rsidR="002A1660" w:rsidRPr="00390468" w14:paraId="07A9006D" w14:textId="20156DD7" w:rsidTr="00D31DCA">
        <w:tc>
          <w:tcPr>
            <w:tcW w:w="781" w:type="pct"/>
          </w:tcPr>
          <w:p w14:paraId="1886CF16" w14:textId="77777777" w:rsidR="002A1660" w:rsidRPr="00390468" w:rsidRDefault="002A1660" w:rsidP="00E423D4">
            <w:pPr>
              <w:pStyle w:val="BodyTextNoSpacing"/>
              <w:rPr>
                <w:rFonts w:asciiTheme="minorHAnsi" w:hAnsiTheme="minorHAnsi" w:cstheme="minorHAnsi"/>
                <w:szCs w:val="20"/>
              </w:rPr>
            </w:pPr>
            <w:r w:rsidRPr="00390468">
              <w:rPr>
                <w:rFonts w:asciiTheme="minorHAnsi" w:hAnsiTheme="minorHAnsi" w:cstheme="minorHAnsi"/>
                <w:szCs w:val="20"/>
              </w:rPr>
              <w:t>UK Power Networks</w:t>
            </w:r>
          </w:p>
        </w:tc>
        <w:tc>
          <w:tcPr>
            <w:tcW w:w="553" w:type="pct"/>
          </w:tcPr>
          <w:p w14:paraId="06C3370B" w14:textId="77777777" w:rsidR="002A1660" w:rsidRPr="00390468" w:rsidRDefault="002A1660" w:rsidP="00E423D4">
            <w:pPr>
              <w:pStyle w:val="BodyTextNoSpacing"/>
              <w:rPr>
                <w:rFonts w:asciiTheme="minorHAnsi" w:hAnsiTheme="minorHAnsi" w:cstheme="minorHAnsi"/>
                <w:szCs w:val="20"/>
              </w:rPr>
            </w:pPr>
            <w:r w:rsidRPr="00390468">
              <w:rPr>
                <w:rFonts w:asciiTheme="minorHAnsi" w:hAnsiTheme="minorHAnsi" w:cstheme="minorHAnsi"/>
                <w:szCs w:val="20"/>
              </w:rPr>
              <w:t>Non-confidential</w:t>
            </w:r>
          </w:p>
        </w:tc>
        <w:tc>
          <w:tcPr>
            <w:tcW w:w="2303" w:type="pct"/>
          </w:tcPr>
          <w:p w14:paraId="0A234F61" w14:textId="77777777" w:rsidR="002A1660" w:rsidRPr="00390468" w:rsidRDefault="002A1660" w:rsidP="00E423D4">
            <w:pPr>
              <w:pStyle w:val="BodyText"/>
              <w:rPr>
                <w:rFonts w:asciiTheme="minorHAnsi" w:hAnsiTheme="minorHAnsi" w:cstheme="minorHAnsi"/>
                <w:sz w:val="20"/>
                <w:szCs w:val="20"/>
              </w:rPr>
            </w:pPr>
            <w:r w:rsidRPr="00390468">
              <w:rPr>
                <w:rFonts w:asciiTheme="minorHAnsi" w:hAnsiTheme="minorHAnsi" w:cstheme="minorHAnsi"/>
                <w:sz w:val="20"/>
                <w:szCs w:val="20"/>
              </w:rPr>
              <w:t>As the proposer of this change we believe that it will better facilitate DCUSA General Objectives one, three and four as a result of revising the arrangements for the communication of the rota disconnection data. By having this data made available to Parties through a website download rather than using a DVD, as a result of modern PCs no longer utilising a DVD format, it will ensure that all Parties have sufficient visibility of this data.</w:t>
            </w:r>
          </w:p>
        </w:tc>
        <w:tc>
          <w:tcPr>
            <w:tcW w:w="1363" w:type="pct"/>
            <w:shd w:val="clear" w:color="auto" w:fill="E2EFD9" w:themeFill="accent6" w:themeFillTint="33"/>
          </w:tcPr>
          <w:p w14:paraId="712387F3" w14:textId="04DA774E" w:rsidR="002A1660" w:rsidRPr="00965141" w:rsidRDefault="00965141" w:rsidP="00E423D4">
            <w:pPr>
              <w:pStyle w:val="BodyText"/>
              <w:rPr>
                <w:rFonts w:asciiTheme="minorHAnsi" w:hAnsiTheme="minorHAnsi" w:cstheme="minorHAnsi"/>
                <w:sz w:val="20"/>
                <w:szCs w:val="20"/>
                <w:lang w:val="en-GB"/>
              </w:rPr>
            </w:pPr>
            <w:r>
              <w:rPr>
                <w:rFonts w:asciiTheme="minorHAnsi" w:hAnsiTheme="minorHAnsi" w:cstheme="minorHAnsi"/>
                <w:sz w:val="20"/>
                <w:szCs w:val="20"/>
                <w:lang w:val="en-GB"/>
              </w:rPr>
              <w:t>Noted support for 1, 3 and 4</w:t>
            </w:r>
          </w:p>
        </w:tc>
      </w:tr>
      <w:tr w:rsidR="002A1660" w:rsidRPr="00390468" w14:paraId="1A2E3F64" w14:textId="7B2373FA" w:rsidTr="00D31DCA">
        <w:tc>
          <w:tcPr>
            <w:tcW w:w="781" w:type="pct"/>
          </w:tcPr>
          <w:p w14:paraId="7982144F" w14:textId="60120FAB" w:rsidR="002A1660" w:rsidRPr="00390468" w:rsidRDefault="00AE0AD5" w:rsidP="00E423D4">
            <w:pPr>
              <w:pStyle w:val="BodyTextNoSpacing"/>
              <w:rPr>
                <w:rFonts w:asciiTheme="minorHAnsi" w:hAnsiTheme="minorHAnsi" w:cstheme="minorHAnsi"/>
                <w:szCs w:val="20"/>
                <w:lang w:val="en-GB"/>
              </w:rPr>
            </w:pPr>
            <w:r w:rsidRPr="00390468">
              <w:rPr>
                <w:rFonts w:asciiTheme="minorHAnsi" w:hAnsiTheme="minorHAnsi" w:cstheme="minorHAnsi"/>
                <w:szCs w:val="20"/>
                <w:lang w:val="en-GB"/>
              </w:rPr>
              <w:t>Anonymous</w:t>
            </w:r>
          </w:p>
        </w:tc>
        <w:tc>
          <w:tcPr>
            <w:tcW w:w="553" w:type="pct"/>
          </w:tcPr>
          <w:p w14:paraId="0E521C2E" w14:textId="77777777" w:rsidR="002A1660" w:rsidRPr="00390468" w:rsidRDefault="002A1660" w:rsidP="00E423D4">
            <w:pPr>
              <w:pStyle w:val="BodyTextNoSpacing"/>
              <w:rPr>
                <w:rFonts w:asciiTheme="minorHAnsi" w:hAnsiTheme="minorHAnsi" w:cstheme="minorHAnsi"/>
                <w:szCs w:val="20"/>
              </w:rPr>
            </w:pPr>
            <w:r w:rsidRPr="00390468">
              <w:rPr>
                <w:rFonts w:asciiTheme="minorHAnsi" w:hAnsiTheme="minorHAnsi" w:cstheme="minorHAnsi"/>
                <w:szCs w:val="20"/>
              </w:rPr>
              <w:t>Anonymous</w:t>
            </w:r>
          </w:p>
        </w:tc>
        <w:tc>
          <w:tcPr>
            <w:tcW w:w="2303" w:type="pct"/>
          </w:tcPr>
          <w:p w14:paraId="7F0FBF63" w14:textId="77777777" w:rsidR="002A1660" w:rsidRPr="00390468" w:rsidRDefault="002A1660" w:rsidP="00E423D4">
            <w:pPr>
              <w:pStyle w:val="BodyText"/>
              <w:rPr>
                <w:rFonts w:asciiTheme="minorHAnsi" w:hAnsiTheme="minorHAnsi" w:cstheme="minorHAnsi"/>
                <w:sz w:val="20"/>
                <w:szCs w:val="20"/>
              </w:rPr>
            </w:pPr>
            <w:r w:rsidRPr="00390468">
              <w:rPr>
                <w:rFonts w:asciiTheme="minorHAnsi" w:hAnsiTheme="minorHAnsi" w:cstheme="minorHAnsi"/>
                <w:sz w:val="20"/>
                <w:szCs w:val="20"/>
              </w:rPr>
              <w:t>N/A</w:t>
            </w:r>
          </w:p>
        </w:tc>
        <w:tc>
          <w:tcPr>
            <w:tcW w:w="1363" w:type="pct"/>
            <w:shd w:val="clear" w:color="auto" w:fill="E2EFD9" w:themeFill="accent6" w:themeFillTint="33"/>
          </w:tcPr>
          <w:p w14:paraId="1A254405" w14:textId="4863EA36" w:rsidR="002A1660" w:rsidRPr="00390468" w:rsidRDefault="001802AD" w:rsidP="00E423D4">
            <w:pPr>
              <w:pStyle w:val="BodyText"/>
              <w:rPr>
                <w:rFonts w:asciiTheme="minorHAnsi" w:hAnsiTheme="minorHAnsi" w:cstheme="minorHAnsi"/>
                <w:sz w:val="20"/>
                <w:szCs w:val="20"/>
                <w:lang w:val="en-GB"/>
              </w:rPr>
            </w:pPr>
            <w:r w:rsidRPr="00390468">
              <w:rPr>
                <w:rFonts w:asciiTheme="minorHAnsi" w:hAnsiTheme="minorHAnsi" w:cstheme="minorHAnsi"/>
                <w:sz w:val="20"/>
                <w:szCs w:val="20"/>
                <w:lang w:val="en-GB"/>
              </w:rPr>
              <w:t>Noted</w:t>
            </w:r>
          </w:p>
        </w:tc>
      </w:tr>
      <w:tr w:rsidR="00AE0AD5" w:rsidRPr="00390468" w14:paraId="10D7F254" w14:textId="77777777" w:rsidTr="006F39F0">
        <w:tc>
          <w:tcPr>
            <w:tcW w:w="5000" w:type="pct"/>
            <w:gridSpan w:val="4"/>
            <w:shd w:val="clear" w:color="auto" w:fill="E2EFD9" w:themeFill="accent6" w:themeFillTint="33"/>
          </w:tcPr>
          <w:p w14:paraId="07613EFF" w14:textId="3A18986C" w:rsidR="006F39F0" w:rsidRPr="00D31DCA" w:rsidRDefault="00AE0AD5" w:rsidP="00E423D4">
            <w:pPr>
              <w:pStyle w:val="BodyText"/>
              <w:rPr>
                <w:rFonts w:ascii="Arial" w:hAnsi="Arial" w:cs="Arial"/>
                <w:bCs/>
                <w:sz w:val="18"/>
                <w:szCs w:val="18"/>
                <w:lang w:val="en-GB"/>
              </w:rPr>
            </w:pPr>
            <w:r w:rsidRPr="00165409">
              <w:rPr>
                <w:rFonts w:ascii="Arial" w:hAnsi="Arial" w:cs="Arial"/>
                <w:b/>
                <w:sz w:val="18"/>
                <w:szCs w:val="18"/>
                <w:lang w:val="en-GB"/>
              </w:rPr>
              <w:t>Working Group Conclusions:</w:t>
            </w:r>
            <w:r w:rsidR="00D31DCA">
              <w:rPr>
                <w:rFonts w:ascii="Arial" w:hAnsi="Arial" w:cs="Arial"/>
                <w:b/>
                <w:sz w:val="18"/>
                <w:szCs w:val="18"/>
                <w:lang w:val="en-GB"/>
              </w:rPr>
              <w:t xml:space="preserve"> </w:t>
            </w:r>
            <w:r w:rsidR="00D31DCA" w:rsidRPr="00D31DCA">
              <w:rPr>
                <w:rFonts w:ascii="Arial" w:hAnsi="Arial" w:cs="Arial"/>
                <w:bCs/>
                <w:sz w:val="18"/>
                <w:szCs w:val="18"/>
                <w:lang w:val="en-GB"/>
              </w:rPr>
              <w:t>At a high level, the following table sets out whether each respondent considered that the proposal better facilitates the DCUSA Charging Objectives and which they believed to be in scope.</w:t>
            </w:r>
            <w:r w:rsidR="00D31DCA" w:rsidRPr="00D31DCA">
              <w:rPr>
                <w:rFonts w:ascii="Arial" w:hAnsi="Arial" w:cs="Arial"/>
                <w:b/>
                <w:sz w:val="18"/>
                <w:szCs w:val="18"/>
                <w:lang w:val="en-GB"/>
              </w:rPr>
              <w:t xml:space="preserve">  </w:t>
            </w:r>
          </w:p>
          <w:tbl>
            <w:tblPr>
              <w:tblStyle w:val="GridTable5Dark-Accent1"/>
              <w:tblpPr w:leftFromText="180" w:rightFromText="180" w:vertAnchor="text" w:tblpY="1"/>
              <w:tblW w:w="11761" w:type="dxa"/>
              <w:tblLook w:val="06A0" w:firstRow="1" w:lastRow="0" w:firstColumn="1" w:lastColumn="0" w:noHBand="1" w:noVBand="1"/>
            </w:tblPr>
            <w:tblGrid>
              <w:gridCol w:w="1555"/>
              <w:gridCol w:w="2693"/>
              <w:gridCol w:w="2693"/>
              <w:gridCol w:w="4820"/>
            </w:tblGrid>
            <w:tr w:rsidR="00390468" w:rsidRPr="00165409" w14:paraId="153CCE50" w14:textId="77777777" w:rsidTr="00D31DC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68DA4397" w14:textId="77777777" w:rsidR="00390468" w:rsidRPr="00D31DCA" w:rsidRDefault="00390468" w:rsidP="00D31DCA">
                  <w:pPr>
                    <w:spacing w:before="40" w:after="40"/>
                    <w:rPr>
                      <w:rFonts w:ascii="Arial" w:hAnsi="Arial" w:cs="Arial"/>
                      <w:color w:val="auto"/>
                      <w:sz w:val="20"/>
                      <w:szCs w:val="20"/>
                    </w:rPr>
                  </w:pPr>
                  <w:bookmarkStart w:id="7" w:name="_GoBack" w:colFirst="0" w:colLast="3"/>
                  <w:r w:rsidRPr="00D31DCA">
                    <w:rPr>
                      <w:rFonts w:ascii="Arial" w:hAnsi="Arial" w:cs="Arial"/>
                      <w:color w:val="auto"/>
                      <w:sz w:val="20"/>
                      <w:szCs w:val="20"/>
                    </w:rPr>
                    <w:t xml:space="preserve">Respondent </w:t>
                  </w:r>
                </w:p>
              </w:tc>
              <w:tc>
                <w:tcPr>
                  <w:tcW w:w="2693" w:type="dxa"/>
                </w:tcPr>
                <w:p w14:paraId="185FF30A" w14:textId="77777777" w:rsidR="00390468" w:rsidRPr="00D31DCA" w:rsidRDefault="00390468" w:rsidP="00D31DCA">
                  <w:pPr>
                    <w:spacing w:before="40" w:after="40"/>
                    <w:cnfStyle w:val="100000000000" w:firstRow="1" w:lastRow="0" w:firstColumn="0" w:lastColumn="0" w:oddVBand="0" w:evenVBand="0" w:oddHBand="0" w:evenHBand="0" w:firstRowFirstColumn="0" w:firstRowLastColumn="0" w:lastRowFirstColumn="0" w:lastRowLastColumn="0"/>
                    <w:rPr>
                      <w:rFonts w:ascii="Arial" w:hAnsi="Arial" w:cs="Arial"/>
                      <w:color w:val="auto"/>
                      <w:sz w:val="20"/>
                      <w:szCs w:val="20"/>
                    </w:rPr>
                  </w:pPr>
                  <w:r w:rsidRPr="00D31DCA">
                    <w:rPr>
                      <w:rFonts w:ascii="Arial" w:hAnsi="Arial" w:cs="Arial"/>
                      <w:color w:val="auto"/>
                      <w:sz w:val="20"/>
                      <w:szCs w:val="20"/>
                    </w:rPr>
                    <w:t>Objective 1</w:t>
                  </w:r>
                </w:p>
              </w:tc>
              <w:tc>
                <w:tcPr>
                  <w:tcW w:w="2693" w:type="dxa"/>
                </w:tcPr>
                <w:p w14:paraId="33FB91C9" w14:textId="77777777" w:rsidR="00390468" w:rsidRPr="00D31DCA" w:rsidRDefault="00390468" w:rsidP="00D31DCA">
                  <w:pPr>
                    <w:spacing w:before="40" w:after="40"/>
                    <w:cnfStyle w:val="100000000000" w:firstRow="1" w:lastRow="0" w:firstColumn="0" w:lastColumn="0" w:oddVBand="0" w:evenVBand="0" w:oddHBand="0" w:evenHBand="0" w:firstRowFirstColumn="0" w:firstRowLastColumn="0" w:lastRowFirstColumn="0" w:lastRowLastColumn="0"/>
                    <w:rPr>
                      <w:rFonts w:ascii="Arial" w:hAnsi="Arial" w:cs="Arial"/>
                      <w:color w:val="auto"/>
                      <w:sz w:val="20"/>
                      <w:szCs w:val="20"/>
                    </w:rPr>
                  </w:pPr>
                  <w:r w:rsidRPr="00D31DCA">
                    <w:rPr>
                      <w:rFonts w:ascii="Arial" w:hAnsi="Arial" w:cs="Arial"/>
                      <w:color w:val="auto"/>
                      <w:sz w:val="20"/>
                      <w:szCs w:val="20"/>
                    </w:rPr>
                    <w:t>Objective 3</w:t>
                  </w:r>
                </w:p>
              </w:tc>
              <w:tc>
                <w:tcPr>
                  <w:tcW w:w="4820" w:type="dxa"/>
                </w:tcPr>
                <w:p w14:paraId="5514ACFA" w14:textId="77777777" w:rsidR="00390468" w:rsidRPr="00D31DCA" w:rsidRDefault="00390468" w:rsidP="00D31DCA">
                  <w:pPr>
                    <w:spacing w:before="40" w:after="40"/>
                    <w:cnfStyle w:val="100000000000" w:firstRow="1" w:lastRow="0" w:firstColumn="0" w:lastColumn="0" w:oddVBand="0" w:evenVBand="0" w:oddHBand="0" w:evenHBand="0" w:firstRowFirstColumn="0" w:firstRowLastColumn="0" w:lastRowFirstColumn="0" w:lastRowLastColumn="0"/>
                    <w:rPr>
                      <w:rFonts w:ascii="Arial" w:hAnsi="Arial" w:cs="Arial"/>
                      <w:color w:val="auto"/>
                      <w:sz w:val="20"/>
                      <w:szCs w:val="20"/>
                    </w:rPr>
                  </w:pPr>
                  <w:r w:rsidRPr="00D31DCA">
                    <w:rPr>
                      <w:rFonts w:ascii="Arial" w:hAnsi="Arial" w:cs="Arial"/>
                      <w:color w:val="auto"/>
                      <w:sz w:val="20"/>
                      <w:szCs w:val="20"/>
                    </w:rPr>
                    <w:t>Objective 4</w:t>
                  </w:r>
                </w:p>
              </w:tc>
            </w:tr>
            <w:tr w:rsidR="00390468" w:rsidRPr="00165409" w14:paraId="4BB2D243" w14:textId="77777777" w:rsidTr="00D31DCA">
              <w:tc>
                <w:tcPr>
                  <w:cnfStyle w:val="001000000000" w:firstRow="0" w:lastRow="0" w:firstColumn="1" w:lastColumn="0" w:oddVBand="0" w:evenVBand="0" w:oddHBand="0" w:evenHBand="0" w:firstRowFirstColumn="0" w:firstRowLastColumn="0" w:lastRowFirstColumn="0" w:lastRowLastColumn="0"/>
                  <w:tcW w:w="1555" w:type="dxa"/>
                </w:tcPr>
                <w:p w14:paraId="58C37E38" w14:textId="77777777" w:rsidR="00390468" w:rsidRPr="00D31DCA" w:rsidRDefault="00390468" w:rsidP="00D31DCA">
                  <w:pPr>
                    <w:pStyle w:val="ListParagraph"/>
                    <w:numPr>
                      <w:ilvl w:val="0"/>
                      <w:numId w:val="11"/>
                    </w:numPr>
                    <w:spacing w:before="40" w:after="40"/>
                    <w:contextualSpacing w:val="0"/>
                    <w:rPr>
                      <w:rFonts w:ascii="Arial" w:hAnsi="Arial"/>
                      <w:sz w:val="20"/>
                      <w:szCs w:val="20"/>
                    </w:rPr>
                  </w:pPr>
                </w:p>
              </w:tc>
              <w:tc>
                <w:tcPr>
                  <w:tcW w:w="2693" w:type="dxa"/>
                </w:tcPr>
                <w:p w14:paraId="241B275D" w14:textId="4EA714A1" w:rsidR="00390468" w:rsidRPr="00D31DCA" w:rsidRDefault="00965141" w:rsidP="00D31DCA">
                  <w:pPr>
                    <w:pStyle w:val="GSCommittee"/>
                    <w:spacing w:before="40" w:after="40"/>
                    <w:contextualSpacing w:val="0"/>
                    <w:cnfStyle w:val="000000000000" w:firstRow="0" w:lastRow="0" w:firstColumn="0" w:lastColumn="0" w:oddVBand="0" w:evenVBand="0" w:oddHBand="0" w:evenHBand="0" w:firstRowFirstColumn="0" w:firstRowLastColumn="0" w:lastRowFirstColumn="0" w:lastRowLastColumn="0"/>
                    <w:rPr>
                      <w:rFonts w:ascii="Arial" w:hAnsi="Arial"/>
                      <w:color w:val="auto"/>
                      <w:sz w:val="20"/>
                      <w:szCs w:val="20"/>
                    </w:rPr>
                  </w:pPr>
                  <w:r w:rsidRPr="00D31DCA">
                    <w:rPr>
                      <w:rFonts w:ascii="Arial" w:hAnsi="Arial"/>
                      <w:color w:val="auto"/>
                      <w:sz w:val="20"/>
                      <w:szCs w:val="20"/>
                    </w:rPr>
                    <w:t>Yes</w:t>
                  </w:r>
                </w:p>
              </w:tc>
              <w:tc>
                <w:tcPr>
                  <w:tcW w:w="2693" w:type="dxa"/>
                </w:tcPr>
                <w:p w14:paraId="69994967" w14:textId="3EFF2166" w:rsidR="00390468" w:rsidRPr="00D31DCA" w:rsidRDefault="00390468" w:rsidP="00D31DCA">
                  <w:pPr>
                    <w:pStyle w:val="GSCommittee"/>
                    <w:spacing w:before="40" w:after="40"/>
                    <w:contextualSpacing w:val="0"/>
                    <w:cnfStyle w:val="000000000000" w:firstRow="0" w:lastRow="0" w:firstColumn="0" w:lastColumn="0" w:oddVBand="0" w:evenVBand="0" w:oddHBand="0" w:evenHBand="0" w:firstRowFirstColumn="0" w:firstRowLastColumn="0" w:lastRowFirstColumn="0" w:lastRowLastColumn="0"/>
                    <w:rPr>
                      <w:rFonts w:ascii="Arial" w:hAnsi="Arial"/>
                      <w:color w:val="auto"/>
                      <w:sz w:val="20"/>
                      <w:szCs w:val="20"/>
                    </w:rPr>
                  </w:pPr>
                  <w:r w:rsidRPr="00D31DCA">
                    <w:rPr>
                      <w:rFonts w:ascii="Arial" w:hAnsi="Arial"/>
                      <w:color w:val="auto"/>
                      <w:sz w:val="20"/>
                      <w:szCs w:val="20"/>
                    </w:rPr>
                    <w:t xml:space="preserve">Yes </w:t>
                  </w:r>
                </w:p>
              </w:tc>
              <w:tc>
                <w:tcPr>
                  <w:tcW w:w="4820" w:type="dxa"/>
                </w:tcPr>
                <w:p w14:paraId="33EDFA94" w14:textId="30B5EF38" w:rsidR="00390468" w:rsidRPr="00D31DCA" w:rsidRDefault="00390468" w:rsidP="00D31DCA">
                  <w:pPr>
                    <w:pStyle w:val="GSCommittee"/>
                    <w:spacing w:before="40" w:after="40"/>
                    <w:contextualSpacing w:val="0"/>
                    <w:cnfStyle w:val="000000000000" w:firstRow="0" w:lastRow="0" w:firstColumn="0" w:lastColumn="0" w:oddVBand="0" w:evenVBand="0" w:oddHBand="0" w:evenHBand="0" w:firstRowFirstColumn="0" w:firstRowLastColumn="0" w:lastRowFirstColumn="0" w:lastRowLastColumn="0"/>
                    <w:rPr>
                      <w:rFonts w:ascii="Arial" w:hAnsi="Arial"/>
                      <w:color w:val="auto"/>
                      <w:sz w:val="20"/>
                      <w:szCs w:val="20"/>
                    </w:rPr>
                  </w:pPr>
                  <w:r w:rsidRPr="00D31DCA">
                    <w:rPr>
                      <w:rFonts w:ascii="Arial" w:hAnsi="Arial"/>
                      <w:color w:val="auto"/>
                      <w:sz w:val="20"/>
                      <w:szCs w:val="20"/>
                    </w:rPr>
                    <w:t xml:space="preserve">Yes </w:t>
                  </w:r>
                </w:p>
              </w:tc>
            </w:tr>
            <w:tr w:rsidR="00390468" w:rsidRPr="00165409" w14:paraId="54F76069" w14:textId="77777777" w:rsidTr="00D31DCA">
              <w:tc>
                <w:tcPr>
                  <w:cnfStyle w:val="001000000000" w:firstRow="0" w:lastRow="0" w:firstColumn="1" w:lastColumn="0" w:oddVBand="0" w:evenVBand="0" w:oddHBand="0" w:evenHBand="0" w:firstRowFirstColumn="0" w:firstRowLastColumn="0" w:lastRowFirstColumn="0" w:lastRowLastColumn="0"/>
                  <w:tcW w:w="1555" w:type="dxa"/>
                </w:tcPr>
                <w:p w14:paraId="26392DA8" w14:textId="77777777" w:rsidR="00390468" w:rsidRPr="00D31DCA" w:rsidRDefault="00390468" w:rsidP="00D31DCA">
                  <w:pPr>
                    <w:pStyle w:val="ListParagraph"/>
                    <w:numPr>
                      <w:ilvl w:val="0"/>
                      <w:numId w:val="11"/>
                    </w:numPr>
                    <w:spacing w:before="40" w:after="40"/>
                    <w:contextualSpacing w:val="0"/>
                    <w:rPr>
                      <w:rFonts w:ascii="Arial" w:hAnsi="Arial"/>
                      <w:sz w:val="20"/>
                      <w:szCs w:val="20"/>
                    </w:rPr>
                  </w:pPr>
                </w:p>
              </w:tc>
              <w:tc>
                <w:tcPr>
                  <w:tcW w:w="2693" w:type="dxa"/>
                </w:tcPr>
                <w:p w14:paraId="7A994D49" w14:textId="77777777" w:rsidR="00390468" w:rsidRPr="00D31DCA" w:rsidRDefault="00390468" w:rsidP="00D31DCA">
                  <w:pPr>
                    <w:pStyle w:val="GSCommittee"/>
                    <w:spacing w:before="40" w:after="40"/>
                    <w:contextualSpacing w:val="0"/>
                    <w:cnfStyle w:val="000000000000" w:firstRow="0" w:lastRow="0" w:firstColumn="0" w:lastColumn="0" w:oddVBand="0" w:evenVBand="0" w:oddHBand="0" w:evenHBand="0" w:firstRowFirstColumn="0" w:firstRowLastColumn="0" w:lastRowFirstColumn="0" w:lastRowLastColumn="0"/>
                    <w:rPr>
                      <w:rFonts w:ascii="Arial" w:hAnsi="Arial"/>
                      <w:color w:val="auto"/>
                      <w:sz w:val="20"/>
                      <w:szCs w:val="20"/>
                    </w:rPr>
                  </w:pPr>
                  <w:r w:rsidRPr="00D31DCA">
                    <w:rPr>
                      <w:rFonts w:ascii="Arial" w:hAnsi="Arial"/>
                      <w:color w:val="auto"/>
                      <w:sz w:val="20"/>
                      <w:szCs w:val="20"/>
                    </w:rPr>
                    <w:t>Yes</w:t>
                  </w:r>
                </w:p>
              </w:tc>
              <w:tc>
                <w:tcPr>
                  <w:tcW w:w="2693" w:type="dxa"/>
                </w:tcPr>
                <w:p w14:paraId="6636DFC1" w14:textId="77777777" w:rsidR="00390468" w:rsidRPr="00D31DCA" w:rsidRDefault="00390468" w:rsidP="00D31DCA">
                  <w:pPr>
                    <w:pStyle w:val="GSCommittee"/>
                    <w:spacing w:before="40" w:after="40"/>
                    <w:contextualSpacing w:val="0"/>
                    <w:cnfStyle w:val="000000000000" w:firstRow="0" w:lastRow="0" w:firstColumn="0" w:lastColumn="0" w:oddVBand="0" w:evenVBand="0" w:oddHBand="0" w:evenHBand="0" w:firstRowFirstColumn="0" w:firstRowLastColumn="0" w:lastRowFirstColumn="0" w:lastRowLastColumn="0"/>
                    <w:rPr>
                      <w:rFonts w:ascii="Arial" w:hAnsi="Arial"/>
                      <w:color w:val="auto"/>
                      <w:sz w:val="20"/>
                      <w:szCs w:val="20"/>
                    </w:rPr>
                  </w:pPr>
                  <w:r w:rsidRPr="00D31DCA">
                    <w:rPr>
                      <w:rFonts w:ascii="Arial" w:hAnsi="Arial"/>
                      <w:color w:val="auto"/>
                      <w:sz w:val="20"/>
                      <w:szCs w:val="20"/>
                    </w:rPr>
                    <w:t>Yes</w:t>
                  </w:r>
                </w:p>
              </w:tc>
              <w:tc>
                <w:tcPr>
                  <w:tcW w:w="4820" w:type="dxa"/>
                </w:tcPr>
                <w:p w14:paraId="6232E13A" w14:textId="77777777" w:rsidR="00390468" w:rsidRPr="00D31DCA" w:rsidRDefault="00390468" w:rsidP="00D31DCA">
                  <w:pPr>
                    <w:pStyle w:val="GSCommittee"/>
                    <w:spacing w:before="40" w:after="40"/>
                    <w:contextualSpacing w:val="0"/>
                    <w:cnfStyle w:val="000000000000" w:firstRow="0" w:lastRow="0" w:firstColumn="0" w:lastColumn="0" w:oddVBand="0" w:evenVBand="0" w:oddHBand="0" w:evenHBand="0" w:firstRowFirstColumn="0" w:firstRowLastColumn="0" w:lastRowFirstColumn="0" w:lastRowLastColumn="0"/>
                    <w:rPr>
                      <w:rFonts w:ascii="Arial" w:hAnsi="Arial"/>
                      <w:color w:val="auto"/>
                      <w:sz w:val="20"/>
                      <w:szCs w:val="20"/>
                    </w:rPr>
                  </w:pPr>
                  <w:r w:rsidRPr="00D31DCA">
                    <w:rPr>
                      <w:rFonts w:ascii="Arial" w:hAnsi="Arial"/>
                      <w:color w:val="auto"/>
                      <w:sz w:val="20"/>
                      <w:szCs w:val="20"/>
                    </w:rPr>
                    <w:t>Yes</w:t>
                  </w:r>
                </w:p>
              </w:tc>
            </w:tr>
            <w:tr w:rsidR="00390468" w:rsidRPr="00165409" w14:paraId="23161A1F" w14:textId="77777777" w:rsidTr="00D31DCA">
              <w:tc>
                <w:tcPr>
                  <w:cnfStyle w:val="001000000000" w:firstRow="0" w:lastRow="0" w:firstColumn="1" w:lastColumn="0" w:oddVBand="0" w:evenVBand="0" w:oddHBand="0" w:evenHBand="0" w:firstRowFirstColumn="0" w:firstRowLastColumn="0" w:lastRowFirstColumn="0" w:lastRowLastColumn="0"/>
                  <w:tcW w:w="1555" w:type="dxa"/>
                </w:tcPr>
                <w:p w14:paraId="313A7D07" w14:textId="77777777" w:rsidR="00390468" w:rsidRPr="00D31DCA" w:rsidRDefault="00390468" w:rsidP="00D31DCA">
                  <w:pPr>
                    <w:pStyle w:val="ListParagraph"/>
                    <w:numPr>
                      <w:ilvl w:val="0"/>
                      <w:numId w:val="11"/>
                    </w:numPr>
                    <w:spacing w:before="40" w:after="40"/>
                    <w:contextualSpacing w:val="0"/>
                    <w:rPr>
                      <w:rFonts w:ascii="Arial" w:hAnsi="Arial"/>
                      <w:sz w:val="20"/>
                      <w:szCs w:val="20"/>
                    </w:rPr>
                  </w:pPr>
                </w:p>
              </w:tc>
              <w:tc>
                <w:tcPr>
                  <w:tcW w:w="2693" w:type="dxa"/>
                </w:tcPr>
                <w:p w14:paraId="2BDB4A10" w14:textId="77777777" w:rsidR="00390468" w:rsidRPr="00D31DCA" w:rsidRDefault="00390468" w:rsidP="00D31DCA">
                  <w:pPr>
                    <w:pStyle w:val="GSCommittee"/>
                    <w:spacing w:before="40" w:after="40"/>
                    <w:contextualSpacing w:val="0"/>
                    <w:cnfStyle w:val="000000000000" w:firstRow="0" w:lastRow="0" w:firstColumn="0" w:lastColumn="0" w:oddVBand="0" w:evenVBand="0" w:oddHBand="0" w:evenHBand="0" w:firstRowFirstColumn="0" w:firstRowLastColumn="0" w:lastRowFirstColumn="0" w:lastRowLastColumn="0"/>
                    <w:rPr>
                      <w:rFonts w:ascii="Arial" w:hAnsi="Arial"/>
                      <w:color w:val="auto"/>
                      <w:sz w:val="20"/>
                      <w:szCs w:val="20"/>
                    </w:rPr>
                  </w:pPr>
                  <w:r w:rsidRPr="00D31DCA">
                    <w:rPr>
                      <w:rFonts w:ascii="Arial" w:hAnsi="Arial"/>
                      <w:color w:val="auto"/>
                      <w:sz w:val="20"/>
                      <w:szCs w:val="20"/>
                    </w:rPr>
                    <w:t>Yes</w:t>
                  </w:r>
                </w:p>
              </w:tc>
              <w:tc>
                <w:tcPr>
                  <w:tcW w:w="2693" w:type="dxa"/>
                </w:tcPr>
                <w:p w14:paraId="16B51D75" w14:textId="77777777" w:rsidR="00390468" w:rsidRPr="00D31DCA" w:rsidRDefault="00390468" w:rsidP="00D31DCA">
                  <w:pPr>
                    <w:pStyle w:val="GSCommittee"/>
                    <w:spacing w:before="40" w:after="40"/>
                    <w:contextualSpacing w:val="0"/>
                    <w:cnfStyle w:val="000000000000" w:firstRow="0" w:lastRow="0" w:firstColumn="0" w:lastColumn="0" w:oddVBand="0" w:evenVBand="0" w:oddHBand="0" w:evenHBand="0" w:firstRowFirstColumn="0" w:firstRowLastColumn="0" w:lastRowFirstColumn="0" w:lastRowLastColumn="0"/>
                    <w:rPr>
                      <w:rFonts w:ascii="Arial" w:hAnsi="Arial"/>
                      <w:color w:val="auto"/>
                      <w:sz w:val="20"/>
                      <w:szCs w:val="20"/>
                    </w:rPr>
                  </w:pPr>
                  <w:r w:rsidRPr="00D31DCA">
                    <w:rPr>
                      <w:rFonts w:ascii="Arial" w:hAnsi="Arial"/>
                      <w:color w:val="auto"/>
                      <w:sz w:val="20"/>
                      <w:szCs w:val="20"/>
                    </w:rPr>
                    <w:t>Yes</w:t>
                  </w:r>
                </w:p>
              </w:tc>
              <w:tc>
                <w:tcPr>
                  <w:tcW w:w="4820" w:type="dxa"/>
                </w:tcPr>
                <w:p w14:paraId="3D37DC95" w14:textId="77777777" w:rsidR="00390468" w:rsidRPr="00D31DCA" w:rsidRDefault="00390468" w:rsidP="00D31DCA">
                  <w:pPr>
                    <w:pStyle w:val="GSCommittee"/>
                    <w:spacing w:before="40" w:after="40"/>
                    <w:contextualSpacing w:val="0"/>
                    <w:cnfStyle w:val="000000000000" w:firstRow="0" w:lastRow="0" w:firstColumn="0" w:lastColumn="0" w:oddVBand="0" w:evenVBand="0" w:oddHBand="0" w:evenHBand="0" w:firstRowFirstColumn="0" w:firstRowLastColumn="0" w:lastRowFirstColumn="0" w:lastRowLastColumn="0"/>
                    <w:rPr>
                      <w:rFonts w:ascii="Arial" w:hAnsi="Arial"/>
                      <w:color w:val="auto"/>
                      <w:sz w:val="20"/>
                      <w:szCs w:val="20"/>
                    </w:rPr>
                  </w:pPr>
                  <w:r w:rsidRPr="00D31DCA">
                    <w:rPr>
                      <w:rFonts w:ascii="Arial" w:hAnsi="Arial"/>
                      <w:color w:val="auto"/>
                      <w:sz w:val="20"/>
                      <w:szCs w:val="20"/>
                    </w:rPr>
                    <w:t>Yes</w:t>
                  </w:r>
                </w:p>
              </w:tc>
            </w:tr>
            <w:tr w:rsidR="00390468" w:rsidRPr="00165409" w14:paraId="221691C6" w14:textId="77777777" w:rsidTr="00D31DCA">
              <w:tc>
                <w:tcPr>
                  <w:cnfStyle w:val="001000000000" w:firstRow="0" w:lastRow="0" w:firstColumn="1" w:lastColumn="0" w:oddVBand="0" w:evenVBand="0" w:oddHBand="0" w:evenHBand="0" w:firstRowFirstColumn="0" w:firstRowLastColumn="0" w:lastRowFirstColumn="0" w:lastRowLastColumn="0"/>
                  <w:tcW w:w="1555" w:type="dxa"/>
                </w:tcPr>
                <w:p w14:paraId="21F4D082" w14:textId="77777777" w:rsidR="00390468" w:rsidRPr="00D31DCA" w:rsidRDefault="00390468" w:rsidP="00D31DCA">
                  <w:pPr>
                    <w:pStyle w:val="ListParagraph"/>
                    <w:numPr>
                      <w:ilvl w:val="0"/>
                      <w:numId w:val="11"/>
                    </w:numPr>
                    <w:spacing w:before="40" w:after="40"/>
                    <w:contextualSpacing w:val="0"/>
                    <w:rPr>
                      <w:rFonts w:ascii="Arial" w:hAnsi="Arial"/>
                      <w:sz w:val="20"/>
                      <w:szCs w:val="20"/>
                    </w:rPr>
                  </w:pPr>
                </w:p>
              </w:tc>
              <w:tc>
                <w:tcPr>
                  <w:tcW w:w="2693" w:type="dxa"/>
                </w:tcPr>
                <w:p w14:paraId="47EFDC60" w14:textId="3F65722D" w:rsidR="00390468" w:rsidRPr="00D31DCA" w:rsidRDefault="00B31A74" w:rsidP="00D31DCA">
                  <w:pPr>
                    <w:pStyle w:val="GSCommittee"/>
                    <w:spacing w:before="40" w:after="40"/>
                    <w:contextualSpacing w:val="0"/>
                    <w:cnfStyle w:val="000000000000" w:firstRow="0" w:lastRow="0" w:firstColumn="0" w:lastColumn="0" w:oddVBand="0" w:evenVBand="0" w:oddHBand="0" w:evenHBand="0" w:firstRowFirstColumn="0" w:firstRowLastColumn="0" w:lastRowFirstColumn="0" w:lastRowLastColumn="0"/>
                    <w:rPr>
                      <w:rFonts w:ascii="Arial" w:hAnsi="Arial"/>
                      <w:color w:val="auto"/>
                      <w:sz w:val="20"/>
                      <w:szCs w:val="20"/>
                    </w:rPr>
                  </w:pPr>
                  <w:r w:rsidRPr="00D31DCA">
                    <w:rPr>
                      <w:rFonts w:ascii="Arial" w:hAnsi="Arial"/>
                      <w:color w:val="auto"/>
                      <w:sz w:val="20"/>
                      <w:szCs w:val="20"/>
                    </w:rPr>
                    <w:t>Yes</w:t>
                  </w:r>
                </w:p>
              </w:tc>
              <w:tc>
                <w:tcPr>
                  <w:tcW w:w="2693" w:type="dxa"/>
                </w:tcPr>
                <w:p w14:paraId="57E61DD9" w14:textId="7AB92F7C" w:rsidR="00390468" w:rsidRPr="00D31DCA" w:rsidRDefault="00B31A74" w:rsidP="00D31DCA">
                  <w:pPr>
                    <w:pStyle w:val="GSCommittee"/>
                    <w:spacing w:before="40" w:after="40"/>
                    <w:contextualSpacing w:val="0"/>
                    <w:cnfStyle w:val="000000000000" w:firstRow="0" w:lastRow="0" w:firstColumn="0" w:lastColumn="0" w:oddVBand="0" w:evenVBand="0" w:oddHBand="0" w:evenHBand="0" w:firstRowFirstColumn="0" w:firstRowLastColumn="0" w:lastRowFirstColumn="0" w:lastRowLastColumn="0"/>
                    <w:rPr>
                      <w:rFonts w:ascii="Arial" w:hAnsi="Arial"/>
                      <w:color w:val="auto"/>
                      <w:sz w:val="20"/>
                      <w:szCs w:val="20"/>
                    </w:rPr>
                  </w:pPr>
                  <w:r w:rsidRPr="00D31DCA">
                    <w:rPr>
                      <w:rFonts w:ascii="Arial" w:hAnsi="Arial"/>
                      <w:color w:val="auto"/>
                      <w:sz w:val="20"/>
                      <w:szCs w:val="20"/>
                    </w:rPr>
                    <w:t>Yes</w:t>
                  </w:r>
                </w:p>
              </w:tc>
              <w:tc>
                <w:tcPr>
                  <w:tcW w:w="4820" w:type="dxa"/>
                </w:tcPr>
                <w:p w14:paraId="4340A569" w14:textId="52C182E8" w:rsidR="00390468" w:rsidRPr="00D31DCA" w:rsidRDefault="00B31A74" w:rsidP="00D31DCA">
                  <w:pPr>
                    <w:pStyle w:val="GSCommittee"/>
                    <w:spacing w:before="40" w:after="40"/>
                    <w:contextualSpacing w:val="0"/>
                    <w:cnfStyle w:val="000000000000" w:firstRow="0" w:lastRow="0" w:firstColumn="0" w:lastColumn="0" w:oddVBand="0" w:evenVBand="0" w:oddHBand="0" w:evenHBand="0" w:firstRowFirstColumn="0" w:firstRowLastColumn="0" w:lastRowFirstColumn="0" w:lastRowLastColumn="0"/>
                    <w:rPr>
                      <w:rFonts w:ascii="Arial" w:hAnsi="Arial"/>
                      <w:color w:val="auto"/>
                      <w:sz w:val="20"/>
                      <w:szCs w:val="20"/>
                    </w:rPr>
                  </w:pPr>
                  <w:r w:rsidRPr="00D31DCA">
                    <w:rPr>
                      <w:rFonts w:ascii="Arial" w:hAnsi="Arial"/>
                      <w:color w:val="auto"/>
                      <w:sz w:val="20"/>
                      <w:szCs w:val="20"/>
                    </w:rPr>
                    <w:t>No comment (dependent on any costs incurred)</w:t>
                  </w:r>
                </w:p>
              </w:tc>
            </w:tr>
            <w:tr w:rsidR="00390468" w:rsidRPr="00165409" w14:paraId="7A4B0D18" w14:textId="77777777" w:rsidTr="00D31DCA">
              <w:tc>
                <w:tcPr>
                  <w:cnfStyle w:val="001000000000" w:firstRow="0" w:lastRow="0" w:firstColumn="1" w:lastColumn="0" w:oddVBand="0" w:evenVBand="0" w:oddHBand="0" w:evenHBand="0" w:firstRowFirstColumn="0" w:firstRowLastColumn="0" w:lastRowFirstColumn="0" w:lastRowLastColumn="0"/>
                  <w:tcW w:w="1555" w:type="dxa"/>
                </w:tcPr>
                <w:p w14:paraId="56E33098" w14:textId="77777777" w:rsidR="00390468" w:rsidRPr="00D31DCA" w:rsidRDefault="00390468" w:rsidP="00D31DCA">
                  <w:pPr>
                    <w:pStyle w:val="ListParagraph"/>
                    <w:numPr>
                      <w:ilvl w:val="0"/>
                      <w:numId w:val="11"/>
                    </w:numPr>
                    <w:spacing w:before="40" w:after="40"/>
                    <w:contextualSpacing w:val="0"/>
                    <w:rPr>
                      <w:rFonts w:ascii="Arial" w:hAnsi="Arial"/>
                      <w:sz w:val="20"/>
                      <w:szCs w:val="20"/>
                    </w:rPr>
                  </w:pPr>
                </w:p>
              </w:tc>
              <w:tc>
                <w:tcPr>
                  <w:tcW w:w="2693" w:type="dxa"/>
                </w:tcPr>
                <w:p w14:paraId="64CC24FD" w14:textId="6C276587" w:rsidR="00390468" w:rsidRPr="00D31DCA" w:rsidRDefault="00B31A74" w:rsidP="00D31DCA">
                  <w:pPr>
                    <w:pStyle w:val="GSCommittee"/>
                    <w:spacing w:before="40" w:after="40"/>
                    <w:contextualSpacing w:val="0"/>
                    <w:cnfStyle w:val="000000000000" w:firstRow="0" w:lastRow="0" w:firstColumn="0" w:lastColumn="0" w:oddVBand="0" w:evenVBand="0" w:oddHBand="0" w:evenHBand="0" w:firstRowFirstColumn="0" w:firstRowLastColumn="0" w:lastRowFirstColumn="0" w:lastRowLastColumn="0"/>
                    <w:rPr>
                      <w:rFonts w:ascii="Arial" w:hAnsi="Arial"/>
                      <w:color w:val="auto"/>
                      <w:sz w:val="20"/>
                      <w:szCs w:val="20"/>
                    </w:rPr>
                  </w:pPr>
                  <w:r w:rsidRPr="00D31DCA">
                    <w:rPr>
                      <w:rFonts w:ascii="Arial" w:hAnsi="Arial"/>
                      <w:color w:val="auto"/>
                      <w:sz w:val="20"/>
                      <w:szCs w:val="20"/>
                    </w:rPr>
                    <w:t>No comment</w:t>
                  </w:r>
                </w:p>
              </w:tc>
              <w:tc>
                <w:tcPr>
                  <w:tcW w:w="2693" w:type="dxa"/>
                </w:tcPr>
                <w:p w14:paraId="06B3DBB9" w14:textId="71A82170" w:rsidR="00390468" w:rsidRPr="00D31DCA" w:rsidRDefault="00B31A74" w:rsidP="00D31DCA">
                  <w:pPr>
                    <w:pStyle w:val="GSCommittee"/>
                    <w:spacing w:before="40" w:after="40"/>
                    <w:contextualSpacing w:val="0"/>
                    <w:cnfStyle w:val="000000000000" w:firstRow="0" w:lastRow="0" w:firstColumn="0" w:lastColumn="0" w:oddVBand="0" w:evenVBand="0" w:oddHBand="0" w:evenHBand="0" w:firstRowFirstColumn="0" w:firstRowLastColumn="0" w:lastRowFirstColumn="0" w:lastRowLastColumn="0"/>
                    <w:rPr>
                      <w:rFonts w:ascii="Arial" w:hAnsi="Arial"/>
                      <w:color w:val="auto"/>
                      <w:sz w:val="20"/>
                      <w:szCs w:val="20"/>
                    </w:rPr>
                  </w:pPr>
                  <w:r w:rsidRPr="00D31DCA">
                    <w:rPr>
                      <w:rFonts w:ascii="Arial" w:hAnsi="Arial"/>
                      <w:color w:val="auto"/>
                      <w:sz w:val="20"/>
                      <w:szCs w:val="20"/>
                    </w:rPr>
                    <w:t>No comment</w:t>
                  </w:r>
                </w:p>
              </w:tc>
              <w:tc>
                <w:tcPr>
                  <w:tcW w:w="4820" w:type="dxa"/>
                </w:tcPr>
                <w:p w14:paraId="6C259ED4" w14:textId="1D026D84" w:rsidR="00390468" w:rsidRPr="00D31DCA" w:rsidRDefault="00B31A74" w:rsidP="00D31DCA">
                  <w:pPr>
                    <w:pStyle w:val="GSCommittee"/>
                    <w:spacing w:before="40" w:after="40"/>
                    <w:contextualSpacing w:val="0"/>
                    <w:cnfStyle w:val="000000000000" w:firstRow="0" w:lastRow="0" w:firstColumn="0" w:lastColumn="0" w:oddVBand="0" w:evenVBand="0" w:oddHBand="0" w:evenHBand="0" w:firstRowFirstColumn="0" w:firstRowLastColumn="0" w:lastRowFirstColumn="0" w:lastRowLastColumn="0"/>
                    <w:rPr>
                      <w:rFonts w:ascii="Arial" w:hAnsi="Arial"/>
                      <w:color w:val="auto"/>
                      <w:sz w:val="20"/>
                      <w:szCs w:val="20"/>
                    </w:rPr>
                  </w:pPr>
                  <w:r w:rsidRPr="00D31DCA">
                    <w:rPr>
                      <w:rFonts w:ascii="Arial" w:hAnsi="Arial"/>
                      <w:color w:val="auto"/>
                      <w:sz w:val="20"/>
                      <w:szCs w:val="20"/>
                    </w:rPr>
                    <w:t>Yes (dependent on their solution)</w:t>
                  </w:r>
                </w:p>
              </w:tc>
            </w:tr>
            <w:tr w:rsidR="00390468" w:rsidRPr="00165409" w14:paraId="1D428D7F" w14:textId="77777777" w:rsidTr="00D31DCA">
              <w:tc>
                <w:tcPr>
                  <w:cnfStyle w:val="001000000000" w:firstRow="0" w:lastRow="0" w:firstColumn="1" w:lastColumn="0" w:oddVBand="0" w:evenVBand="0" w:oddHBand="0" w:evenHBand="0" w:firstRowFirstColumn="0" w:firstRowLastColumn="0" w:lastRowFirstColumn="0" w:lastRowLastColumn="0"/>
                  <w:tcW w:w="1555" w:type="dxa"/>
                </w:tcPr>
                <w:p w14:paraId="2C424915" w14:textId="77777777" w:rsidR="00390468" w:rsidRPr="00D31DCA" w:rsidRDefault="00390468" w:rsidP="00D31DCA">
                  <w:pPr>
                    <w:pStyle w:val="ListParagraph"/>
                    <w:numPr>
                      <w:ilvl w:val="0"/>
                      <w:numId w:val="11"/>
                    </w:numPr>
                    <w:spacing w:before="40" w:after="40"/>
                    <w:contextualSpacing w:val="0"/>
                    <w:rPr>
                      <w:rFonts w:ascii="Arial" w:hAnsi="Arial"/>
                      <w:sz w:val="20"/>
                      <w:szCs w:val="20"/>
                    </w:rPr>
                  </w:pPr>
                </w:p>
              </w:tc>
              <w:tc>
                <w:tcPr>
                  <w:tcW w:w="2693" w:type="dxa"/>
                </w:tcPr>
                <w:p w14:paraId="73042BF1" w14:textId="72747203" w:rsidR="00390468" w:rsidRPr="00D31DCA" w:rsidRDefault="00965141" w:rsidP="00D31DCA">
                  <w:pPr>
                    <w:pStyle w:val="GSCommittee"/>
                    <w:spacing w:before="40" w:after="40"/>
                    <w:contextualSpacing w:val="0"/>
                    <w:cnfStyle w:val="000000000000" w:firstRow="0" w:lastRow="0" w:firstColumn="0" w:lastColumn="0" w:oddVBand="0" w:evenVBand="0" w:oddHBand="0" w:evenHBand="0" w:firstRowFirstColumn="0" w:firstRowLastColumn="0" w:lastRowFirstColumn="0" w:lastRowLastColumn="0"/>
                    <w:rPr>
                      <w:rFonts w:ascii="Arial" w:hAnsi="Arial"/>
                      <w:color w:val="auto"/>
                      <w:sz w:val="20"/>
                      <w:szCs w:val="20"/>
                    </w:rPr>
                  </w:pPr>
                  <w:r w:rsidRPr="00D31DCA">
                    <w:rPr>
                      <w:rFonts w:ascii="Arial" w:hAnsi="Arial"/>
                      <w:color w:val="auto"/>
                      <w:sz w:val="20"/>
                      <w:szCs w:val="20"/>
                    </w:rPr>
                    <w:t xml:space="preserve">Yes </w:t>
                  </w:r>
                </w:p>
              </w:tc>
              <w:tc>
                <w:tcPr>
                  <w:tcW w:w="2693" w:type="dxa"/>
                </w:tcPr>
                <w:p w14:paraId="3A182F1B" w14:textId="2B33E433" w:rsidR="00390468" w:rsidRPr="00D31DCA" w:rsidRDefault="00965141" w:rsidP="00D31DCA">
                  <w:pPr>
                    <w:pStyle w:val="GSCommittee"/>
                    <w:spacing w:before="40" w:after="40"/>
                    <w:contextualSpacing w:val="0"/>
                    <w:cnfStyle w:val="000000000000" w:firstRow="0" w:lastRow="0" w:firstColumn="0" w:lastColumn="0" w:oddVBand="0" w:evenVBand="0" w:oddHBand="0" w:evenHBand="0" w:firstRowFirstColumn="0" w:firstRowLastColumn="0" w:lastRowFirstColumn="0" w:lastRowLastColumn="0"/>
                    <w:rPr>
                      <w:rFonts w:ascii="Arial" w:hAnsi="Arial"/>
                      <w:color w:val="auto"/>
                      <w:sz w:val="20"/>
                      <w:szCs w:val="20"/>
                    </w:rPr>
                  </w:pPr>
                  <w:r w:rsidRPr="00D31DCA">
                    <w:rPr>
                      <w:rFonts w:ascii="Arial" w:hAnsi="Arial"/>
                      <w:color w:val="auto"/>
                      <w:sz w:val="20"/>
                      <w:szCs w:val="20"/>
                    </w:rPr>
                    <w:t>Yes</w:t>
                  </w:r>
                </w:p>
              </w:tc>
              <w:tc>
                <w:tcPr>
                  <w:tcW w:w="4820" w:type="dxa"/>
                </w:tcPr>
                <w:p w14:paraId="7B94F9DD" w14:textId="33D50A1B" w:rsidR="00390468" w:rsidRPr="00D31DCA" w:rsidRDefault="00965141" w:rsidP="00D31DCA">
                  <w:pPr>
                    <w:pStyle w:val="GSCommittee"/>
                    <w:spacing w:before="40" w:after="40"/>
                    <w:contextualSpacing w:val="0"/>
                    <w:cnfStyle w:val="000000000000" w:firstRow="0" w:lastRow="0" w:firstColumn="0" w:lastColumn="0" w:oddVBand="0" w:evenVBand="0" w:oddHBand="0" w:evenHBand="0" w:firstRowFirstColumn="0" w:firstRowLastColumn="0" w:lastRowFirstColumn="0" w:lastRowLastColumn="0"/>
                    <w:rPr>
                      <w:rFonts w:ascii="Arial" w:hAnsi="Arial"/>
                      <w:color w:val="auto"/>
                      <w:sz w:val="20"/>
                      <w:szCs w:val="20"/>
                    </w:rPr>
                  </w:pPr>
                  <w:r w:rsidRPr="00D31DCA">
                    <w:rPr>
                      <w:rFonts w:ascii="Arial" w:hAnsi="Arial"/>
                      <w:color w:val="auto"/>
                      <w:sz w:val="20"/>
                      <w:szCs w:val="20"/>
                    </w:rPr>
                    <w:t>Yes (if concerns addressed)</w:t>
                  </w:r>
                </w:p>
              </w:tc>
            </w:tr>
            <w:tr w:rsidR="00390468" w:rsidRPr="00165409" w14:paraId="3AF31A74" w14:textId="77777777" w:rsidTr="00D31DCA">
              <w:tc>
                <w:tcPr>
                  <w:cnfStyle w:val="001000000000" w:firstRow="0" w:lastRow="0" w:firstColumn="1" w:lastColumn="0" w:oddVBand="0" w:evenVBand="0" w:oddHBand="0" w:evenHBand="0" w:firstRowFirstColumn="0" w:firstRowLastColumn="0" w:lastRowFirstColumn="0" w:lastRowLastColumn="0"/>
                  <w:tcW w:w="1555" w:type="dxa"/>
                </w:tcPr>
                <w:p w14:paraId="1D3AFE81" w14:textId="77777777" w:rsidR="00390468" w:rsidRPr="00D31DCA" w:rsidRDefault="00390468" w:rsidP="00D31DCA">
                  <w:pPr>
                    <w:pStyle w:val="ListParagraph"/>
                    <w:numPr>
                      <w:ilvl w:val="0"/>
                      <w:numId w:val="11"/>
                    </w:numPr>
                    <w:spacing w:before="40" w:after="40"/>
                    <w:contextualSpacing w:val="0"/>
                    <w:rPr>
                      <w:rFonts w:ascii="Arial" w:hAnsi="Arial"/>
                      <w:sz w:val="20"/>
                      <w:szCs w:val="20"/>
                    </w:rPr>
                  </w:pPr>
                </w:p>
              </w:tc>
              <w:tc>
                <w:tcPr>
                  <w:tcW w:w="2693" w:type="dxa"/>
                </w:tcPr>
                <w:p w14:paraId="7B426BA2" w14:textId="77777777" w:rsidR="00390468" w:rsidRPr="00D31DCA" w:rsidRDefault="00390468" w:rsidP="00D31DCA">
                  <w:pPr>
                    <w:pStyle w:val="GSCommittee"/>
                    <w:spacing w:before="40" w:after="40"/>
                    <w:contextualSpacing w:val="0"/>
                    <w:cnfStyle w:val="000000000000" w:firstRow="0" w:lastRow="0" w:firstColumn="0" w:lastColumn="0" w:oddVBand="0" w:evenVBand="0" w:oddHBand="0" w:evenHBand="0" w:firstRowFirstColumn="0" w:firstRowLastColumn="0" w:lastRowFirstColumn="0" w:lastRowLastColumn="0"/>
                    <w:rPr>
                      <w:rFonts w:ascii="Arial" w:hAnsi="Arial"/>
                      <w:color w:val="auto"/>
                      <w:sz w:val="20"/>
                      <w:szCs w:val="20"/>
                    </w:rPr>
                  </w:pPr>
                  <w:r w:rsidRPr="00D31DCA">
                    <w:rPr>
                      <w:rFonts w:ascii="Arial" w:hAnsi="Arial"/>
                      <w:color w:val="auto"/>
                      <w:sz w:val="20"/>
                      <w:szCs w:val="20"/>
                    </w:rPr>
                    <w:t>Yes</w:t>
                  </w:r>
                </w:p>
              </w:tc>
              <w:tc>
                <w:tcPr>
                  <w:tcW w:w="2693" w:type="dxa"/>
                </w:tcPr>
                <w:p w14:paraId="3E281EB6" w14:textId="77777777" w:rsidR="00390468" w:rsidRPr="00D31DCA" w:rsidRDefault="00390468" w:rsidP="00D31DCA">
                  <w:pPr>
                    <w:pStyle w:val="GSCommittee"/>
                    <w:spacing w:before="40" w:after="40"/>
                    <w:contextualSpacing w:val="0"/>
                    <w:cnfStyle w:val="000000000000" w:firstRow="0" w:lastRow="0" w:firstColumn="0" w:lastColumn="0" w:oddVBand="0" w:evenVBand="0" w:oddHBand="0" w:evenHBand="0" w:firstRowFirstColumn="0" w:firstRowLastColumn="0" w:lastRowFirstColumn="0" w:lastRowLastColumn="0"/>
                    <w:rPr>
                      <w:rFonts w:ascii="Arial" w:hAnsi="Arial"/>
                      <w:color w:val="auto"/>
                      <w:sz w:val="20"/>
                      <w:szCs w:val="20"/>
                    </w:rPr>
                  </w:pPr>
                  <w:r w:rsidRPr="00D31DCA">
                    <w:rPr>
                      <w:rFonts w:ascii="Arial" w:hAnsi="Arial"/>
                      <w:color w:val="auto"/>
                      <w:sz w:val="20"/>
                      <w:szCs w:val="20"/>
                    </w:rPr>
                    <w:t>Yes</w:t>
                  </w:r>
                </w:p>
              </w:tc>
              <w:tc>
                <w:tcPr>
                  <w:tcW w:w="4820" w:type="dxa"/>
                </w:tcPr>
                <w:p w14:paraId="242F0582" w14:textId="77777777" w:rsidR="00390468" w:rsidRPr="00D31DCA" w:rsidRDefault="00390468" w:rsidP="00D31DCA">
                  <w:pPr>
                    <w:pStyle w:val="GSCommittee"/>
                    <w:spacing w:before="40" w:after="40"/>
                    <w:contextualSpacing w:val="0"/>
                    <w:cnfStyle w:val="000000000000" w:firstRow="0" w:lastRow="0" w:firstColumn="0" w:lastColumn="0" w:oddVBand="0" w:evenVBand="0" w:oddHBand="0" w:evenHBand="0" w:firstRowFirstColumn="0" w:firstRowLastColumn="0" w:lastRowFirstColumn="0" w:lastRowLastColumn="0"/>
                    <w:rPr>
                      <w:rFonts w:ascii="Arial" w:hAnsi="Arial"/>
                      <w:color w:val="auto"/>
                      <w:sz w:val="20"/>
                      <w:szCs w:val="20"/>
                    </w:rPr>
                  </w:pPr>
                  <w:r w:rsidRPr="00D31DCA">
                    <w:rPr>
                      <w:rFonts w:ascii="Arial" w:hAnsi="Arial"/>
                      <w:color w:val="auto"/>
                      <w:sz w:val="20"/>
                      <w:szCs w:val="20"/>
                    </w:rPr>
                    <w:t>Yes</w:t>
                  </w:r>
                </w:p>
              </w:tc>
            </w:tr>
            <w:tr w:rsidR="00390468" w:rsidRPr="00165409" w14:paraId="5B0E2C3E" w14:textId="77777777" w:rsidTr="00D31DCA">
              <w:tc>
                <w:tcPr>
                  <w:cnfStyle w:val="001000000000" w:firstRow="0" w:lastRow="0" w:firstColumn="1" w:lastColumn="0" w:oddVBand="0" w:evenVBand="0" w:oddHBand="0" w:evenHBand="0" w:firstRowFirstColumn="0" w:firstRowLastColumn="0" w:lastRowFirstColumn="0" w:lastRowLastColumn="0"/>
                  <w:tcW w:w="1555" w:type="dxa"/>
                </w:tcPr>
                <w:p w14:paraId="1B4A9FE5" w14:textId="77777777" w:rsidR="00390468" w:rsidRPr="00D31DCA" w:rsidRDefault="00390468" w:rsidP="00D31DCA">
                  <w:pPr>
                    <w:pStyle w:val="ListParagraph"/>
                    <w:numPr>
                      <w:ilvl w:val="0"/>
                      <w:numId w:val="11"/>
                    </w:numPr>
                    <w:spacing w:before="40" w:after="40"/>
                    <w:contextualSpacing w:val="0"/>
                    <w:rPr>
                      <w:rFonts w:ascii="Arial" w:hAnsi="Arial"/>
                      <w:sz w:val="20"/>
                      <w:szCs w:val="20"/>
                    </w:rPr>
                  </w:pPr>
                </w:p>
              </w:tc>
              <w:tc>
                <w:tcPr>
                  <w:tcW w:w="2693" w:type="dxa"/>
                </w:tcPr>
                <w:p w14:paraId="18E4E02C" w14:textId="77777777" w:rsidR="00390468" w:rsidRPr="00D31DCA" w:rsidRDefault="00390468" w:rsidP="00D31DCA">
                  <w:pPr>
                    <w:pStyle w:val="GSCommittee"/>
                    <w:spacing w:before="40" w:after="40"/>
                    <w:contextualSpacing w:val="0"/>
                    <w:cnfStyle w:val="000000000000" w:firstRow="0" w:lastRow="0" w:firstColumn="0" w:lastColumn="0" w:oddVBand="0" w:evenVBand="0" w:oddHBand="0" w:evenHBand="0" w:firstRowFirstColumn="0" w:firstRowLastColumn="0" w:lastRowFirstColumn="0" w:lastRowLastColumn="0"/>
                    <w:rPr>
                      <w:rFonts w:ascii="Arial" w:hAnsi="Arial"/>
                      <w:color w:val="auto"/>
                      <w:sz w:val="20"/>
                      <w:szCs w:val="20"/>
                    </w:rPr>
                  </w:pPr>
                  <w:r w:rsidRPr="00D31DCA">
                    <w:rPr>
                      <w:rFonts w:ascii="Arial" w:hAnsi="Arial"/>
                      <w:color w:val="auto"/>
                      <w:sz w:val="20"/>
                      <w:szCs w:val="20"/>
                    </w:rPr>
                    <w:t>Yes</w:t>
                  </w:r>
                </w:p>
              </w:tc>
              <w:tc>
                <w:tcPr>
                  <w:tcW w:w="2693" w:type="dxa"/>
                </w:tcPr>
                <w:p w14:paraId="1F78B281" w14:textId="77777777" w:rsidR="00390468" w:rsidRPr="00D31DCA" w:rsidRDefault="00390468" w:rsidP="00D31DCA">
                  <w:pPr>
                    <w:pStyle w:val="GSCommittee"/>
                    <w:spacing w:before="40" w:after="40"/>
                    <w:contextualSpacing w:val="0"/>
                    <w:cnfStyle w:val="000000000000" w:firstRow="0" w:lastRow="0" w:firstColumn="0" w:lastColumn="0" w:oddVBand="0" w:evenVBand="0" w:oddHBand="0" w:evenHBand="0" w:firstRowFirstColumn="0" w:firstRowLastColumn="0" w:lastRowFirstColumn="0" w:lastRowLastColumn="0"/>
                    <w:rPr>
                      <w:rFonts w:ascii="Arial" w:hAnsi="Arial"/>
                      <w:color w:val="auto"/>
                      <w:sz w:val="20"/>
                      <w:szCs w:val="20"/>
                    </w:rPr>
                  </w:pPr>
                  <w:r w:rsidRPr="00D31DCA">
                    <w:rPr>
                      <w:rFonts w:ascii="Arial" w:hAnsi="Arial"/>
                      <w:color w:val="auto"/>
                      <w:sz w:val="20"/>
                      <w:szCs w:val="20"/>
                    </w:rPr>
                    <w:t>Yes</w:t>
                  </w:r>
                </w:p>
              </w:tc>
              <w:tc>
                <w:tcPr>
                  <w:tcW w:w="4820" w:type="dxa"/>
                </w:tcPr>
                <w:p w14:paraId="7464D361" w14:textId="77777777" w:rsidR="00390468" w:rsidRPr="00D31DCA" w:rsidRDefault="00390468" w:rsidP="00D31DCA">
                  <w:pPr>
                    <w:pStyle w:val="GSCommittee"/>
                    <w:spacing w:before="40" w:after="40"/>
                    <w:contextualSpacing w:val="0"/>
                    <w:cnfStyle w:val="000000000000" w:firstRow="0" w:lastRow="0" w:firstColumn="0" w:lastColumn="0" w:oddVBand="0" w:evenVBand="0" w:oddHBand="0" w:evenHBand="0" w:firstRowFirstColumn="0" w:firstRowLastColumn="0" w:lastRowFirstColumn="0" w:lastRowLastColumn="0"/>
                    <w:rPr>
                      <w:rFonts w:ascii="Arial" w:hAnsi="Arial"/>
                      <w:color w:val="auto"/>
                      <w:sz w:val="20"/>
                      <w:szCs w:val="20"/>
                    </w:rPr>
                  </w:pPr>
                  <w:r w:rsidRPr="00D31DCA">
                    <w:rPr>
                      <w:rFonts w:ascii="Arial" w:hAnsi="Arial"/>
                      <w:color w:val="auto"/>
                      <w:sz w:val="20"/>
                      <w:szCs w:val="20"/>
                    </w:rPr>
                    <w:t>Yes</w:t>
                  </w:r>
                </w:p>
              </w:tc>
            </w:tr>
            <w:tr w:rsidR="00390468" w:rsidRPr="00165409" w14:paraId="6321FE39" w14:textId="77777777" w:rsidTr="00D31DCA">
              <w:tc>
                <w:tcPr>
                  <w:cnfStyle w:val="001000000000" w:firstRow="0" w:lastRow="0" w:firstColumn="1" w:lastColumn="0" w:oddVBand="0" w:evenVBand="0" w:oddHBand="0" w:evenHBand="0" w:firstRowFirstColumn="0" w:firstRowLastColumn="0" w:lastRowFirstColumn="0" w:lastRowLastColumn="0"/>
                  <w:tcW w:w="1555" w:type="dxa"/>
                </w:tcPr>
                <w:p w14:paraId="49C4380A" w14:textId="77777777" w:rsidR="00390468" w:rsidRPr="00D31DCA" w:rsidRDefault="00390468" w:rsidP="00D31DCA">
                  <w:pPr>
                    <w:pStyle w:val="ListParagraph"/>
                    <w:numPr>
                      <w:ilvl w:val="0"/>
                      <w:numId w:val="11"/>
                    </w:numPr>
                    <w:spacing w:before="40" w:after="40"/>
                    <w:contextualSpacing w:val="0"/>
                    <w:rPr>
                      <w:rFonts w:ascii="Arial" w:hAnsi="Arial"/>
                      <w:sz w:val="20"/>
                      <w:szCs w:val="20"/>
                    </w:rPr>
                  </w:pPr>
                </w:p>
              </w:tc>
              <w:tc>
                <w:tcPr>
                  <w:tcW w:w="2693" w:type="dxa"/>
                </w:tcPr>
                <w:p w14:paraId="07A6B898" w14:textId="77777777" w:rsidR="00390468" w:rsidRPr="00D31DCA" w:rsidRDefault="00390468" w:rsidP="00D31DCA">
                  <w:pPr>
                    <w:pStyle w:val="GSCommittee"/>
                    <w:spacing w:before="40" w:after="40"/>
                    <w:contextualSpacing w:val="0"/>
                    <w:cnfStyle w:val="000000000000" w:firstRow="0" w:lastRow="0" w:firstColumn="0" w:lastColumn="0" w:oddVBand="0" w:evenVBand="0" w:oddHBand="0" w:evenHBand="0" w:firstRowFirstColumn="0" w:firstRowLastColumn="0" w:lastRowFirstColumn="0" w:lastRowLastColumn="0"/>
                    <w:rPr>
                      <w:rFonts w:ascii="Arial" w:hAnsi="Arial"/>
                      <w:color w:val="auto"/>
                      <w:sz w:val="20"/>
                      <w:szCs w:val="20"/>
                    </w:rPr>
                  </w:pPr>
                  <w:r w:rsidRPr="00D31DCA">
                    <w:rPr>
                      <w:rFonts w:ascii="Arial" w:hAnsi="Arial"/>
                      <w:color w:val="auto"/>
                      <w:sz w:val="20"/>
                      <w:szCs w:val="20"/>
                    </w:rPr>
                    <w:t>Did not answer</w:t>
                  </w:r>
                </w:p>
              </w:tc>
              <w:tc>
                <w:tcPr>
                  <w:tcW w:w="2693" w:type="dxa"/>
                </w:tcPr>
                <w:p w14:paraId="22045458" w14:textId="77777777" w:rsidR="00390468" w:rsidRPr="00D31DCA" w:rsidRDefault="00390468" w:rsidP="00D31DCA">
                  <w:pPr>
                    <w:pStyle w:val="GSCommittee"/>
                    <w:spacing w:before="40" w:after="40"/>
                    <w:contextualSpacing w:val="0"/>
                    <w:cnfStyle w:val="000000000000" w:firstRow="0" w:lastRow="0" w:firstColumn="0" w:lastColumn="0" w:oddVBand="0" w:evenVBand="0" w:oddHBand="0" w:evenHBand="0" w:firstRowFirstColumn="0" w:firstRowLastColumn="0" w:lastRowFirstColumn="0" w:lastRowLastColumn="0"/>
                    <w:rPr>
                      <w:rFonts w:ascii="Arial" w:hAnsi="Arial"/>
                      <w:color w:val="auto"/>
                      <w:sz w:val="20"/>
                      <w:szCs w:val="20"/>
                    </w:rPr>
                  </w:pPr>
                  <w:r w:rsidRPr="00D31DCA">
                    <w:rPr>
                      <w:rFonts w:ascii="Arial" w:hAnsi="Arial"/>
                      <w:color w:val="auto"/>
                      <w:sz w:val="20"/>
                      <w:szCs w:val="20"/>
                    </w:rPr>
                    <w:t>Did not answer</w:t>
                  </w:r>
                </w:p>
              </w:tc>
              <w:tc>
                <w:tcPr>
                  <w:tcW w:w="4820" w:type="dxa"/>
                </w:tcPr>
                <w:p w14:paraId="1B24857E" w14:textId="77777777" w:rsidR="00390468" w:rsidRPr="00D31DCA" w:rsidRDefault="00390468" w:rsidP="00D31DCA">
                  <w:pPr>
                    <w:pStyle w:val="GSCommittee"/>
                    <w:spacing w:before="40" w:after="40"/>
                    <w:contextualSpacing w:val="0"/>
                    <w:cnfStyle w:val="000000000000" w:firstRow="0" w:lastRow="0" w:firstColumn="0" w:lastColumn="0" w:oddVBand="0" w:evenVBand="0" w:oddHBand="0" w:evenHBand="0" w:firstRowFirstColumn="0" w:firstRowLastColumn="0" w:lastRowFirstColumn="0" w:lastRowLastColumn="0"/>
                    <w:rPr>
                      <w:rFonts w:ascii="Arial" w:hAnsi="Arial"/>
                      <w:color w:val="auto"/>
                      <w:sz w:val="20"/>
                      <w:szCs w:val="20"/>
                    </w:rPr>
                  </w:pPr>
                  <w:r w:rsidRPr="00D31DCA">
                    <w:rPr>
                      <w:rFonts w:ascii="Arial" w:hAnsi="Arial"/>
                      <w:color w:val="auto"/>
                      <w:sz w:val="20"/>
                      <w:szCs w:val="20"/>
                    </w:rPr>
                    <w:t>Did not answer</w:t>
                  </w:r>
                </w:p>
              </w:tc>
            </w:tr>
            <w:tr w:rsidR="00390468" w:rsidRPr="00165409" w14:paraId="4828C051" w14:textId="77777777" w:rsidTr="00D31DCA">
              <w:trPr>
                <w:trHeight w:val="345"/>
              </w:trPr>
              <w:tc>
                <w:tcPr>
                  <w:cnfStyle w:val="001000000000" w:firstRow="0" w:lastRow="0" w:firstColumn="1" w:lastColumn="0" w:oddVBand="0" w:evenVBand="0" w:oddHBand="0" w:evenHBand="0" w:firstRowFirstColumn="0" w:firstRowLastColumn="0" w:lastRowFirstColumn="0" w:lastRowLastColumn="0"/>
                  <w:tcW w:w="1555" w:type="dxa"/>
                </w:tcPr>
                <w:p w14:paraId="2A22CD8A" w14:textId="34E49EA7" w:rsidR="00390468" w:rsidRPr="00D31DCA" w:rsidRDefault="00390468" w:rsidP="00D31DCA">
                  <w:pPr>
                    <w:spacing w:before="40" w:after="40"/>
                    <w:rPr>
                      <w:rFonts w:ascii="Arial" w:hAnsi="Arial" w:cs="Arial"/>
                      <w:color w:val="auto"/>
                      <w:sz w:val="20"/>
                      <w:szCs w:val="20"/>
                    </w:rPr>
                  </w:pPr>
                  <w:r w:rsidRPr="00D31DCA">
                    <w:rPr>
                      <w:rFonts w:ascii="Arial" w:hAnsi="Arial" w:cs="Arial"/>
                      <w:color w:val="auto"/>
                      <w:sz w:val="20"/>
                      <w:szCs w:val="20"/>
                    </w:rPr>
                    <w:t>TOTAL (</w:t>
                  </w:r>
                  <w:r w:rsidR="009E45E6" w:rsidRPr="00D31DCA">
                    <w:rPr>
                      <w:rFonts w:ascii="Arial" w:hAnsi="Arial" w:cs="Arial"/>
                      <w:color w:val="auto"/>
                      <w:sz w:val="20"/>
                      <w:szCs w:val="20"/>
                    </w:rPr>
                    <w:t>9</w:t>
                  </w:r>
                  <w:r w:rsidRPr="00D31DCA">
                    <w:rPr>
                      <w:rFonts w:ascii="Arial" w:hAnsi="Arial" w:cs="Arial"/>
                      <w:color w:val="auto"/>
                      <w:sz w:val="20"/>
                      <w:szCs w:val="20"/>
                    </w:rPr>
                    <w:t>)</w:t>
                  </w:r>
                </w:p>
              </w:tc>
              <w:tc>
                <w:tcPr>
                  <w:tcW w:w="2693" w:type="dxa"/>
                </w:tcPr>
                <w:p w14:paraId="1433F224" w14:textId="7C0F4FC7" w:rsidR="00390468" w:rsidRPr="00D31DCA" w:rsidRDefault="00390468" w:rsidP="00D31DCA">
                  <w:pPr>
                    <w:pStyle w:val="GSCommittee"/>
                    <w:spacing w:before="40" w:after="40"/>
                    <w:contextualSpacing w:val="0"/>
                    <w:cnfStyle w:val="000000000000" w:firstRow="0" w:lastRow="0" w:firstColumn="0" w:lastColumn="0" w:oddVBand="0" w:evenVBand="0" w:oddHBand="0" w:evenHBand="0" w:firstRowFirstColumn="0" w:firstRowLastColumn="0" w:lastRowFirstColumn="0" w:lastRowLastColumn="0"/>
                    <w:rPr>
                      <w:rFonts w:ascii="Arial" w:hAnsi="Arial"/>
                      <w:b/>
                      <w:color w:val="auto"/>
                      <w:sz w:val="20"/>
                      <w:szCs w:val="20"/>
                    </w:rPr>
                  </w:pPr>
                  <w:r w:rsidRPr="00D31DCA">
                    <w:rPr>
                      <w:rFonts w:ascii="Arial" w:hAnsi="Arial"/>
                      <w:b/>
                      <w:color w:val="auto"/>
                      <w:sz w:val="20"/>
                      <w:szCs w:val="20"/>
                    </w:rPr>
                    <w:t>YES=</w:t>
                  </w:r>
                  <w:r w:rsidR="00B31A74" w:rsidRPr="00D31DCA">
                    <w:rPr>
                      <w:rFonts w:ascii="Arial" w:hAnsi="Arial"/>
                      <w:b/>
                      <w:color w:val="auto"/>
                      <w:sz w:val="20"/>
                      <w:szCs w:val="20"/>
                    </w:rPr>
                    <w:t>7</w:t>
                  </w:r>
                </w:p>
              </w:tc>
              <w:tc>
                <w:tcPr>
                  <w:tcW w:w="2693" w:type="dxa"/>
                </w:tcPr>
                <w:p w14:paraId="27DCFBBD" w14:textId="44C4AB4A" w:rsidR="00390468" w:rsidRPr="00D31DCA" w:rsidRDefault="00390468" w:rsidP="00D31DCA">
                  <w:pPr>
                    <w:pStyle w:val="GSCommittee"/>
                    <w:spacing w:before="40" w:after="40"/>
                    <w:contextualSpacing w:val="0"/>
                    <w:cnfStyle w:val="000000000000" w:firstRow="0" w:lastRow="0" w:firstColumn="0" w:lastColumn="0" w:oddVBand="0" w:evenVBand="0" w:oddHBand="0" w:evenHBand="0" w:firstRowFirstColumn="0" w:firstRowLastColumn="0" w:lastRowFirstColumn="0" w:lastRowLastColumn="0"/>
                    <w:rPr>
                      <w:rFonts w:ascii="Arial" w:hAnsi="Arial"/>
                      <w:b/>
                      <w:color w:val="auto"/>
                      <w:sz w:val="20"/>
                      <w:szCs w:val="20"/>
                    </w:rPr>
                  </w:pPr>
                  <w:r w:rsidRPr="00D31DCA">
                    <w:rPr>
                      <w:rFonts w:ascii="Arial" w:hAnsi="Arial"/>
                      <w:b/>
                      <w:color w:val="auto"/>
                      <w:sz w:val="20"/>
                      <w:szCs w:val="20"/>
                    </w:rPr>
                    <w:t>YES=</w:t>
                  </w:r>
                  <w:r w:rsidR="00965141" w:rsidRPr="00D31DCA">
                    <w:rPr>
                      <w:rFonts w:ascii="Arial" w:hAnsi="Arial"/>
                      <w:b/>
                      <w:color w:val="auto"/>
                      <w:sz w:val="20"/>
                      <w:szCs w:val="20"/>
                    </w:rPr>
                    <w:t>7</w:t>
                  </w:r>
                  <w:r w:rsidRPr="00D31DCA">
                    <w:rPr>
                      <w:rFonts w:ascii="Arial" w:hAnsi="Arial"/>
                      <w:b/>
                      <w:color w:val="auto"/>
                      <w:sz w:val="20"/>
                      <w:szCs w:val="20"/>
                    </w:rPr>
                    <w:t xml:space="preserve"> </w:t>
                  </w:r>
                </w:p>
              </w:tc>
              <w:tc>
                <w:tcPr>
                  <w:tcW w:w="4820" w:type="dxa"/>
                </w:tcPr>
                <w:p w14:paraId="63B23F06" w14:textId="0E0549DD" w:rsidR="00390468" w:rsidRPr="00D31DCA" w:rsidRDefault="00390468" w:rsidP="00D31DCA">
                  <w:pPr>
                    <w:pStyle w:val="GSCommittee"/>
                    <w:spacing w:before="40" w:after="40"/>
                    <w:contextualSpacing w:val="0"/>
                    <w:cnfStyle w:val="000000000000" w:firstRow="0" w:lastRow="0" w:firstColumn="0" w:lastColumn="0" w:oddVBand="0" w:evenVBand="0" w:oddHBand="0" w:evenHBand="0" w:firstRowFirstColumn="0" w:firstRowLastColumn="0" w:lastRowFirstColumn="0" w:lastRowLastColumn="0"/>
                    <w:rPr>
                      <w:rFonts w:ascii="Arial" w:hAnsi="Arial"/>
                      <w:b/>
                      <w:color w:val="auto"/>
                      <w:sz w:val="20"/>
                      <w:szCs w:val="20"/>
                    </w:rPr>
                  </w:pPr>
                  <w:r w:rsidRPr="00D31DCA">
                    <w:rPr>
                      <w:rFonts w:ascii="Arial" w:hAnsi="Arial"/>
                      <w:b/>
                      <w:color w:val="auto"/>
                      <w:sz w:val="20"/>
                      <w:szCs w:val="20"/>
                    </w:rPr>
                    <w:t>Yes=</w:t>
                  </w:r>
                  <w:r w:rsidR="00965141" w:rsidRPr="00D31DCA">
                    <w:rPr>
                      <w:rFonts w:ascii="Arial" w:hAnsi="Arial"/>
                      <w:b/>
                      <w:color w:val="auto"/>
                      <w:sz w:val="20"/>
                      <w:szCs w:val="20"/>
                    </w:rPr>
                    <w:t>6</w:t>
                  </w:r>
                  <w:r w:rsidR="00B31A74" w:rsidRPr="00D31DCA">
                    <w:rPr>
                      <w:rFonts w:ascii="Arial" w:hAnsi="Arial"/>
                      <w:b/>
                      <w:color w:val="auto"/>
                      <w:sz w:val="20"/>
                      <w:szCs w:val="20"/>
                    </w:rPr>
                    <w:t>, MAYBE=2</w:t>
                  </w:r>
                </w:p>
              </w:tc>
            </w:tr>
            <w:bookmarkEnd w:id="7"/>
          </w:tbl>
          <w:p w14:paraId="5FFD3B47" w14:textId="68550A4A" w:rsidR="00390468" w:rsidRPr="00165409" w:rsidRDefault="00390468" w:rsidP="00E423D4">
            <w:pPr>
              <w:pStyle w:val="BodyText"/>
              <w:rPr>
                <w:rFonts w:ascii="Arial" w:hAnsi="Arial" w:cs="Arial"/>
                <w:b/>
                <w:sz w:val="18"/>
                <w:szCs w:val="18"/>
                <w:lang w:val="en-GB"/>
              </w:rPr>
            </w:pPr>
          </w:p>
        </w:tc>
      </w:tr>
      <w:bookmarkEnd w:id="6"/>
    </w:tbl>
    <w:p w14:paraId="4C2382B5" w14:textId="6E29D3AB" w:rsidR="00B16B08" w:rsidRDefault="00B16B08">
      <w:pPr>
        <w:rPr>
          <w:rFonts w:cstheme="minorHAnsi"/>
          <w:sz w:val="20"/>
          <w:szCs w:val="20"/>
        </w:rPr>
      </w:pPr>
    </w:p>
    <w:p w14:paraId="55AA3809" w14:textId="77777777" w:rsidR="00D31DCA" w:rsidRPr="00390468" w:rsidRDefault="00D31DCA">
      <w:pPr>
        <w:rPr>
          <w:rFonts w:cstheme="minorHAnsi"/>
          <w:sz w:val="20"/>
          <w:szCs w:val="20"/>
        </w:rPr>
      </w:pPr>
    </w:p>
    <w:tbl>
      <w:tblPr>
        <w:tblStyle w:val="ElectralinkResponseTable"/>
        <w:tblW w:w="5000" w:type="pct"/>
        <w:tblInd w:w="0" w:type="dxa"/>
        <w:tblLook w:val="04A0" w:firstRow="1" w:lastRow="0" w:firstColumn="1" w:lastColumn="0" w:noHBand="0" w:noVBand="1"/>
      </w:tblPr>
      <w:tblGrid>
        <w:gridCol w:w="2548"/>
        <w:gridCol w:w="1843"/>
        <w:gridCol w:w="7085"/>
        <w:gridCol w:w="3912"/>
      </w:tblGrid>
      <w:tr w:rsidR="002A1660" w:rsidRPr="00390468" w14:paraId="4208B7C0" w14:textId="0BA254EB" w:rsidTr="00B16B08">
        <w:trPr>
          <w:cnfStyle w:val="100000000000" w:firstRow="1" w:lastRow="0" w:firstColumn="0" w:lastColumn="0" w:oddVBand="0" w:evenVBand="0" w:oddHBand="0" w:evenHBand="0" w:firstRowFirstColumn="0" w:firstRowLastColumn="0" w:lastRowFirstColumn="0" w:lastRowLastColumn="0"/>
        </w:trPr>
        <w:tc>
          <w:tcPr>
            <w:tcW w:w="828" w:type="pct"/>
            <w:shd w:val="clear" w:color="auto" w:fill="E2EFD9" w:themeFill="accent6" w:themeFillTint="33"/>
          </w:tcPr>
          <w:p w14:paraId="35F7ABEA" w14:textId="77777777" w:rsidR="002A1660" w:rsidRPr="00390468" w:rsidRDefault="002A1660" w:rsidP="00E423D4">
            <w:pPr>
              <w:pStyle w:val="ColumnHeading"/>
              <w:rPr>
                <w:rFonts w:asciiTheme="minorHAnsi" w:hAnsiTheme="minorHAnsi" w:cstheme="minorHAnsi"/>
                <w:szCs w:val="20"/>
              </w:rPr>
            </w:pPr>
            <w:bookmarkStart w:id="8" w:name="dcusa_response8"/>
            <w:r w:rsidRPr="00390468">
              <w:rPr>
                <w:rFonts w:asciiTheme="minorHAnsi" w:hAnsiTheme="minorHAnsi" w:cstheme="minorHAnsi"/>
                <w:szCs w:val="20"/>
              </w:rPr>
              <w:lastRenderedPageBreak/>
              <w:t>Company</w:t>
            </w:r>
          </w:p>
        </w:tc>
        <w:tc>
          <w:tcPr>
            <w:tcW w:w="599" w:type="pct"/>
            <w:shd w:val="clear" w:color="auto" w:fill="E2EFD9" w:themeFill="accent6" w:themeFillTint="33"/>
          </w:tcPr>
          <w:p w14:paraId="798AF35D" w14:textId="77777777" w:rsidR="002A1660" w:rsidRPr="00390468" w:rsidRDefault="002A1660" w:rsidP="00E423D4">
            <w:pPr>
              <w:pStyle w:val="ColumnHeading"/>
              <w:rPr>
                <w:rFonts w:asciiTheme="minorHAnsi" w:hAnsiTheme="minorHAnsi" w:cstheme="minorHAnsi"/>
                <w:szCs w:val="20"/>
              </w:rPr>
            </w:pPr>
            <w:r w:rsidRPr="00390468">
              <w:rPr>
                <w:rFonts w:asciiTheme="minorHAnsi" w:hAnsiTheme="minorHAnsi" w:cstheme="minorHAnsi"/>
                <w:szCs w:val="20"/>
              </w:rPr>
              <w:t>Confidential/</w:t>
            </w:r>
          </w:p>
          <w:p w14:paraId="62A7424D" w14:textId="77777777" w:rsidR="002A1660" w:rsidRPr="00390468" w:rsidRDefault="002A1660" w:rsidP="00E423D4">
            <w:pPr>
              <w:pStyle w:val="ColumnHeading"/>
              <w:rPr>
                <w:rFonts w:asciiTheme="minorHAnsi" w:hAnsiTheme="minorHAnsi" w:cstheme="minorHAnsi"/>
                <w:szCs w:val="20"/>
              </w:rPr>
            </w:pPr>
            <w:r w:rsidRPr="00390468">
              <w:rPr>
                <w:rFonts w:asciiTheme="minorHAnsi" w:hAnsiTheme="minorHAnsi" w:cstheme="minorHAnsi"/>
                <w:szCs w:val="20"/>
              </w:rPr>
              <w:t>Anonymous</w:t>
            </w:r>
          </w:p>
        </w:tc>
        <w:tc>
          <w:tcPr>
            <w:tcW w:w="2302" w:type="pct"/>
            <w:shd w:val="clear" w:color="auto" w:fill="E2EFD9" w:themeFill="accent6" w:themeFillTint="33"/>
          </w:tcPr>
          <w:p w14:paraId="45A76634" w14:textId="6CC3357E" w:rsidR="002A1660" w:rsidRPr="00390468" w:rsidRDefault="0021338B" w:rsidP="00E423D4">
            <w:pPr>
              <w:pStyle w:val="BodyTextNoSpacing"/>
              <w:rPr>
                <w:rFonts w:asciiTheme="minorHAnsi" w:hAnsiTheme="minorHAnsi" w:cstheme="minorHAnsi"/>
                <w:b/>
                <w:szCs w:val="20"/>
              </w:rPr>
            </w:pPr>
            <w:r w:rsidRPr="00390468">
              <w:rPr>
                <w:rFonts w:asciiTheme="minorHAnsi" w:hAnsiTheme="minorHAnsi" w:cstheme="minorHAnsi"/>
                <w:b/>
                <w:szCs w:val="20"/>
                <w:lang w:val="en-GB"/>
              </w:rPr>
              <w:t xml:space="preserve">Q8: </w:t>
            </w:r>
            <w:r w:rsidR="002A1660" w:rsidRPr="00390468">
              <w:rPr>
                <w:rFonts w:asciiTheme="minorHAnsi" w:hAnsiTheme="minorHAnsi" w:cstheme="minorHAnsi"/>
                <w:b/>
                <w:szCs w:val="20"/>
              </w:rPr>
              <w:t>Are you aware of any wider industry developments that may impact upon or be impacted by this CP?</w:t>
            </w:r>
          </w:p>
        </w:tc>
        <w:tc>
          <w:tcPr>
            <w:tcW w:w="1271" w:type="pct"/>
            <w:shd w:val="clear" w:color="auto" w:fill="E2EFD9" w:themeFill="accent6" w:themeFillTint="33"/>
          </w:tcPr>
          <w:p w14:paraId="6DA069C0" w14:textId="3F0B69ED" w:rsidR="002A1660" w:rsidRPr="00390468" w:rsidRDefault="00AE0AD5" w:rsidP="00E423D4">
            <w:pPr>
              <w:pStyle w:val="BodyTextNoSpacing"/>
              <w:rPr>
                <w:rFonts w:asciiTheme="minorHAnsi" w:hAnsiTheme="minorHAnsi" w:cstheme="minorHAnsi"/>
                <w:b/>
                <w:szCs w:val="20"/>
                <w:lang w:val="en-GB"/>
              </w:rPr>
            </w:pPr>
            <w:r w:rsidRPr="00390468">
              <w:rPr>
                <w:rFonts w:asciiTheme="minorHAnsi" w:hAnsiTheme="minorHAnsi" w:cstheme="minorHAnsi"/>
                <w:b/>
                <w:szCs w:val="20"/>
                <w:lang w:val="en-GB"/>
              </w:rPr>
              <w:t>Working Group Comments</w:t>
            </w:r>
          </w:p>
        </w:tc>
      </w:tr>
      <w:tr w:rsidR="002A1660" w:rsidRPr="00390468" w14:paraId="024FD42B" w14:textId="3E05D54C" w:rsidTr="00B16B08">
        <w:tc>
          <w:tcPr>
            <w:tcW w:w="828" w:type="pct"/>
          </w:tcPr>
          <w:p w14:paraId="637E18F0" w14:textId="77777777" w:rsidR="002A1660" w:rsidRPr="00390468" w:rsidRDefault="002A1660" w:rsidP="00E423D4">
            <w:pPr>
              <w:pStyle w:val="BodyTextNoSpacing"/>
              <w:rPr>
                <w:rFonts w:asciiTheme="minorHAnsi" w:hAnsiTheme="minorHAnsi" w:cstheme="minorHAnsi"/>
                <w:szCs w:val="20"/>
              </w:rPr>
            </w:pPr>
            <w:r w:rsidRPr="00390468">
              <w:rPr>
                <w:rFonts w:asciiTheme="minorHAnsi" w:hAnsiTheme="minorHAnsi" w:cstheme="minorHAnsi"/>
                <w:szCs w:val="20"/>
              </w:rPr>
              <w:t>British Gas</w:t>
            </w:r>
          </w:p>
        </w:tc>
        <w:tc>
          <w:tcPr>
            <w:tcW w:w="599" w:type="pct"/>
          </w:tcPr>
          <w:p w14:paraId="778FA75F" w14:textId="77777777" w:rsidR="002A1660" w:rsidRPr="00390468" w:rsidRDefault="002A1660" w:rsidP="00E423D4">
            <w:pPr>
              <w:pStyle w:val="BodyTextNoSpacing"/>
              <w:rPr>
                <w:rFonts w:asciiTheme="minorHAnsi" w:hAnsiTheme="minorHAnsi" w:cstheme="minorHAnsi"/>
                <w:szCs w:val="20"/>
              </w:rPr>
            </w:pPr>
            <w:r w:rsidRPr="00390468">
              <w:rPr>
                <w:rFonts w:asciiTheme="minorHAnsi" w:hAnsiTheme="minorHAnsi" w:cstheme="minorHAnsi"/>
                <w:szCs w:val="20"/>
              </w:rPr>
              <w:t>Non-confidential</w:t>
            </w:r>
          </w:p>
        </w:tc>
        <w:tc>
          <w:tcPr>
            <w:tcW w:w="2302" w:type="pct"/>
          </w:tcPr>
          <w:p w14:paraId="5D14CED6" w14:textId="77777777" w:rsidR="002A1660" w:rsidRPr="00390468" w:rsidRDefault="002A1660" w:rsidP="00E423D4">
            <w:pPr>
              <w:pStyle w:val="BodyTextNoSpacing"/>
              <w:rPr>
                <w:rFonts w:asciiTheme="minorHAnsi" w:hAnsiTheme="minorHAnsi" w:cstheme="minorHAnsi"/>
                <w:szCs w:val="20"/>
              </w:rPr>
            </w:pPr>
            <w:r w:rsidRPr="00390468">
              <w:rPr>
                <w:rFonts w:asciiTheme="minorHAnsi" w:hAnsiTheme="minorHAnsi" w:cstheme="minorHAnsi"/>
                <w:szCs w:val="20"/>
              </w:rPr>
              <w:t>No</w:t>
            </w:r>
          </w:p>
        </w:tc>
        <w:tc>
          <w:tcPr>
            <w:tcW w:w="1271" w:type="pct"/>
            <w:shd w:val="clear" w:color="auto" w:fill="E2EFD9" w:themeFill="accent6" w:themeFillTint="33"/>
          </w:tcPr>
          <w:p w14:paraId="00D4A9D7" w14:textId="6CE808A0" w:rsidR="002A1660" w:rsidRPr="00390468" w:rsidRDefault="001802AD" w:rsidP="00E423D4">
            <w:pPr>
              <w:pStyle w:val="BodyTextNoSpacing"/>
              <w:rPr>
                <w:rFonts w:asciiTheme="minorHAnsi" w:hAnsiTheme="minorHAnsi" w:cstheme="minorHAnsi"/>
                <w:szCs w:val="20"/>
                <w:lang w:val="en-GB"/>
              </w:rPr>
            </w:pPr>
            <w:r w:rsidRPr="00390468">
              <w:rPr>
                <w:rFonts w:asciiTheme="minorHAnsi" w:hAnsiTheme="minorHAnsi" w:cstheme="minorHAnsi"/>
                <w:szCs w:val="20"/>
                <w:lang w:val="en-GB"/>
              </w:rPr>
              <w:t>Noted</w:t>
            </w:r>
          </w:p>
        </w:tc>
      </w:tr>
      <w:tr w:rsidR="002A1660" w:rsidRPr="00390468" w14:paraId="7EB76826" w14:textId="79845FCA" w:rsidTr="00B16B08">
        <w:tc>
          <w:tcPr>
            <w:tcW w:w="828" w:type="pct"/>
          </w:tcPr>
          <w:p w14:paraId="4B8B22BA" w14:textId="77777777" w:rsidR="002A1660" w:rsidRPr="00390468" w:rsidRDefault="002A1660" w:rsidP="00E423D4">
            <w:pPr>
              <w:pStyle w:val="BodyTextNoSpacing"/>
              <w:rPr>
                <w:rFonts w:asciiTheme="minorHAnsi" w:hAnsiTheme="minorHAnsi" w:cstheme="minorHAnsi"/>
                <w:szCs w:val="20"/>
              </w:rPr>
            </w:pPr>
            <w:r w:rsidRPr="00390468">
              <w:rPr>
                <w:rFonts w:asciiTheme="minorHAnsi" w:hAnsiTheme="minorHAnsi" w:cstheme="minorHAnsi"/>
                <w:szCs w:val="20"/>
              </w:rPr>
              <w:t>Electricity North West</w:t>
            </w:r>
          </w:p>
        </w:tc>
        <w:tc>
          <w:tcPr>
            <w:tcW w:w="599" w:type="pct"/>
          </w:tcPr>
          <w:p w14:paraId="33C020C0" w14:textId="77777777" w:rsidR="002A1660" w:rsidRPr="00390468" w:rsidRDefault="002A1660" w:rsidP="00E423D4">
            <w:pPr>
              <w:pStyle w:val="BodyTextNoSpacing"/>
              <w:rPr>
                <w:rFonts w:asciiTheme="minorHAnsi" w:hAnsiTheme="minorHAnsi" w:cstheme="minorHAnsi"/>
                <w:szCs w:val="20"/>
              </w:rPr>
            </w:pPr>
            <w:r w:rsidRPr="00390468">
              <w:rPr>
                <w:rFonts w:asciiTheme="minorHAnsi" w:hAnsiTheme="minorHAnsi" w:cstheme="minorHAnsi"/>
                <w:szCs w:val="20"/>
              </w:rPr>
              <w:t>Non-confidential</w:t>
            </w:r>
          </w:p>
        </w:tc>
        <w:tc>
          <w:tcPr>
            <w:tcW w:w="2302" w:type="pct"/>
          </w:tcPr>
          <w:p w14:paraId="6CB534CC" w14:textId="77777777" w:rsidR="002A1660" w:rsidRPr="00390468" w:rsidRDefault="002A1660" w:rsidP="00E423D4">
            <w:pPr>
              <w:pStyle w:val="BodyTextNoSpacing"/>
              <w:rPr>
                <w:rFonts w:asciiTheme="minorHAnsi" w:hAnsiTheme="minorHAnsi" w:cstheme="minorHAnsi"/>
                <w:szCs w:val="20"/>
              </w:rPr>
            </w:pPr>
            <w:r w:rsidRPr="00390468">
              <w:rPr>
                <w:rFonts w:asciiTheme="minorHAnsi" w:hAnsiTheme="minorHAnsi" w:cstheme="minorHAnsi"/>
                <w:szCs w:val="20"/>
              </w:rPr>
              <w:t>No.</w:t>
            </w:r>
          </w:p>
        </w:tc>
        <w:tc>
          <w:tcPr>
            <w:tcW w:w="1271" w:type="pct"/>
            <w:shd w:val="clear" w:color="auto" w:fill="E2EFD9" w:themeFill="accent6" w:themeFillTint="33"/>
          </w:tcPr>
          <w:p w14:paraId="665BBB8C" w14:textId="013236CE" w:rsidR="002A1660" w:rsidRPr="00390468" w:rsidRDefault="001802AD" w:rsidP="00E423D4">
            <w:pPr>
              <w:pStyle w:val="BodyTextNoSpacing"/>
              <w:rPr>
                <w:rFonts w:asciiTheme="minorHAnsi" w:hAnsiTheme="minorHAnsi" w:cstheme="minorHAnsi"/>
                <w:szCs w:val="20"/>
                <w:lang w:val="en-GB"/>
              </w:rPr>
            </w:pPr>
            <w:r w:rsidRPr="00390468">
              <w:rPr>
                <w:rFonts w:asciiTheme="minorHAnsi" w:hAnsiTheme="minorHAnsi" w:cstheme="minorHAnsi"/>
                <w:szCs w:val="20"/>
                <w:lang w:val="en-GB"/>
              </w:rPr>
              <w:t xml:space="preserve">Noted </w:t>
            </w:r>
          </w:p>
        </w:tc>
      </w:tr>
      <w:tr w:rsidR="002A1660" w:rsidRPr="00390468" w14:paraId="66D61F90" w14:textId="6836D647" w:rsidTr="00B16B08">
        <w:tc>
          <w:tcPr>
            <w:tcW w:w="828" w:type="pct"/>
          </w:tcPr>
          <w:p w14:paraId="5D236553" w14:textId="77777777" w:rsidR="002A1660" w:rsidRPr="00390468" w:rsidRDefault="002A1660" w:rsidP="00E423D4">
            <w:pPr>
              <w:pStyle w:val="BodyTextNoSpacing"/>
              <w:rPr>
                <w:rFonts w:asciiTheme="minorHAnsi" w:hAnsiTheme="minorHAnsi" w:cstheme="minorHAnsi"/>
                <w:szCs w:val="20"/>
              </w:rPr>
            </w:pPr>
            <w:r w:rsidRPr="00390468">
              <w:rPr>
                <w:rFonts w:asciiTheme="minorHAnsi" w:hAnsiTheme="minorHAnsi" w:cstheme="minorHAnsi"/>
                <w:szCs w:val="20"/>
              </w:rPr>
              <w:t>Haven Power</w:t>
            </w:r>
          </w:p>
        </w:tc>
        <w:tc>
          <w:tcPr>
            <w:tcW w:w="599" w:type="pct"/>
          </w:tcPr>
          <w:p w14:paraId="31F3142B" w14:textId="77777777" w:rsidR="002A1660" w:rsidRPr="00390468" w:rsidRDefault="002A1660" w:rsidP="00E423D4">
            <w:pPr>
              <w:pStyle w:val="BodyTextNoSpacing"/>
              <w:rPr>
                <w:rFonts w:asciiTheme="minorHAnsi" w:hAnsiTheme="minorHAnsi" w:cstheme="minorHAnsi"/>
                <w:szCs w:val="20"/>
              </w:rPr>
            </w:pPr>
            <w:r w:rsidRPr="00390468">
              <w:rPr>
                <w:rFonts w:asciiTheme="minorHAnsi" w:hAnsiTheme="minorHAnsi" w:cstheme="minorHAnsi"/>
                <w:szCs w:val="20"/>
              </w:rPr>
              <w:t>Non-confidential</w:t>
            </w:r>
          </w:p>
        </w:tc>
        <w:tc>
          <w:tcPr>
            <w:tcW w:w="2302" w:type="pct"/>
          </w:tcPr>
          <w:p w14:paraId="5559887E" w14:textId="77777777" w:rsidR="002A1660" w:rsidRPr="00390468" w:rsidRDefault="002A1660" w:rsidP="00E423D4">
            <w:pPr>
              <w:pStyle w:val="BodyTextNoSpacing"/>
              <w:rPr>
                <w:rFonts w:asciiTheme="minorHAnsi" w:hAnsiTheme="minorHAnsi" w:cstheme="minorHAnsi"/>
                <w:szCs w:val="20"/>
              </w:rPr>
            </w:pPr>
            <w:r w:rsidRPr="00390468">
              <w:rPr>
                <w:rFonts w:asciiTheme="minorHAnsi" w:hAnsiTheme="minorHAnsi" w:cstheme="minorHAnsi"/>
                <w:szCs w:val="20"/>
              </w:rPr>
              <w:t>No</w:t>
            </w:r>
          </w:p>
        </w:tc>
        <w:tc>
          <w:tcPr>
            <w:tcW w:w="1271" w:type="pct"/>
            <w:shd w:val="clear" w:color="auto" w:fill="E2EFD9" w:themeFill="accent6" w:themeFillTint="33"/>
          </w:tcPr>
          <w:p w14:paraId="1AC75BA1" w14:textId="4BB52589" w:rsidR="002A1660" w:rsidRPr="00390468" w:rsidRDefault="001802AD" w:rsidP="00E423D4">
            <w:pPr>
              <w:pStyle w:val="BodyTextNoSpacing"/>
              <w:rPr>
                <w:rFonts w:asciiTheme="minorHAnsi" w:hAnsiTheme="minorHAnsi" w:cstheme="minorHAnsi"/>
                <w:szCs w:val="20"/>
                <w:lang w:val="en-GB"/>
              </w:rPr>
            </w:pPr>
            <w:r w:rsidRPr="00390468">
              <w:rPr>
                <w:rFonts w:asciiTheme="minorHAnsi" w:hAnsiTheme="minorHAnsi" w:cstheme="minorHAnsi"/>
                <w:szCs w:val="20"/>
                <w:lang w:val="en-GB"/>
              </w:rPr>
              <w:t>Noted</w:t>
            </w:r>
          </w:p>
        </w:tc>
      </w:tr>
      <w:tr w:rsidR="00565F31" w:rsidRPr="00390468" w14:paraId="118EE092" w14:textId="77777777" w:rsidTr="00B16B08">
        <w:tc>
          <w:tcPr>
            <w:tcW w:w="828" w:type="pct"/>
          </w:tcPr>
          <w:p w14:paraId="3F472F8C" w14:textId="6F5194BD" w:rsidR="00565F31" w:rsidRPr="00390468" w:rsidRDefault="00565F31" w:rsidP="00E423D4">
            <w:pPr>
              <w:pStyle w:val="BodyTextNoSpacing"/>
              <w:rPr>
                <w:rFonts w:asciiTheme="minorHAnsi" w:hAnsiTheme="minorHAnsi" w:cstheme="minorHAnsi"/>
                <w:szCs w:val="20"/>
                <w:lang w:val="en-GB"/>
              </w:rPr>
            </w:pPr>
            <w:r w:rsidRPr="00390468">
              <w:rPr>
                <w:rFonts w:asciiTheme="minorHAnsi" w:hAnsiTheme="minorHAnsi" w:cstheme="minorHAnsi"/>
                <w:szCs w:val="20"/>
                <w:lang w:val="en-GB"/>
              </w:rPr>
              <w:t>Npower Ltd</w:t>
            </w:r>
          </w:p>
        </w:tc>
        <w:tc>
          <w:tcPr>
            <w:tcW w:w="599" w:type="pct"/>
          </w:tcPr>
          <w:p w14:paraId="28F7E42E" w14:textId="2373F062" w:rsidR="00565F31" w:rsidRPr="00390468" w:rsidRDefault="00565F31" w:rsidP="00E423D4">
            <w:pPr>
              <w:pStyle w:val="BodyTextNoSpacing"/>
              <w:rPr>
                <w:rFonts w:asciiTheme="minorHAnsi" w:hAnsiTheme="minorHAnsi" w:cstheme="minorHAnsi"/>
                <w:szCs w:val="20"/>
                <w:lang w:val="en-GB"/>
              </w:rPr>
            </w:pPr>
            <w:r w:rsidRPr="00390468">
              <w:rPr>
                <w:rFonts w:asciiTheme="minorHAnsi" w:hAnsiTheme="minorHAnsi" w:cstheme="minorHAnsi"/>
                <w:szCs w:val="20"/>
                <w:lang w:val="en-GB"/>
              </w:rPr>
              <w:t>Non-confidential</w:t>
            </w:r>
          </w:p>
        </w:tc>
        <w:tc>
          <w:tcPr>
            <w:tcW w:w="2302" w:type="pct"/>
          </w:tcPr>
          <w:p w14:paraId="48F975C7" w14:textId="04CF2237" w:rsidR="00565F31" w:rsidRPr="00390468" w:rsidRDefault="00565F31" w:rsidP="00E423D4">
            <w:pPr>
              <w:pStyle w:val="BodyTextNoSpacing"/>
              <w:rPr>
                <w:rFonts w:asciiTheme="minorHAnsi" w:hAnsiTheme="minorHAnsi" w:cstheme="minorHAnsi"/>
                <w:szCs w:val="20"/>
                <w:lang w:val="en-GB"/>
              </w:rPr>
            </w:pPr>
            <w:r w:rsidRPr="00390468">
              <w:rPr>
                <w:rFonts w:asciiTheme="minorHAnsi" w:hAnsiTheme="minorHAnsi" w:cstheme="minorHAnsi"/>
                <w:szCs w:val="20"/>
                <w:lang w:val="en-GB"/>
              </w:rPr>
              <w:t>No</w:t>
            </w:r>
          </w:p>
        </w:tc>
        <w:tc>
          <w:tcPr>
            <w:tcW w:w="1271" w:type="pct"/>
            <w:shd w:val="clear" w:color="auto" w:fill="E2EFD9" w:themeFill="accent6" w:themeFillTint="33"/>
          </w:tcPr>
          <w:p w14:paraId="25282E8F" w14:textId="1550FEEF" w:rsidR="00565F31" w:rsidRPr="00390468" w:rsidRDefault="001802AD" w:rsidP="00E423D4">
            <w:pPr>
              <w:pStyle w:val="BodyTextNoSpacing"/>
              <w:rPr>
                <w:rFonts w:asciiTheme="minorHAnsi" w:hAnsiTheme="minorHAnsi" w:cstheme="minorHAnsi"/>
                <w:szCs w:val="20"/>
                <w:lang w:val="en-GB"/>
              </w:rPr>
            </w:pPr>
            <w:r w:rsidRPr="00390468">
              <w:rPr>
                <w:rFonts w:asciiTheme="minorHAnsi" w:hAnsiTheme="minorHAnsi" w:cstheme="minorHAnsi"/>
                <w:szCs w:val="20"/>
                <w:lang w:val="en-GB"/>
              </w:rPr>
              <w:t>Noted</w:t>
            </w:r>
          </w:p>
        </w:tc>
      </w:tr>
      <w:tr w:rsidR="002A1660" w:rsidRPr="00390468" w14:paraId="51AE1EF2" w14:textId="6D12F04D" w:rsidTr="00B16B08">
        <w:tc>
          <w:tcPr>
            <w:tcW w:w="828" w:type="pct"/>
          </w:tcPr>
          <w:p w14:paraId="3F85D6B1" w14:textId="77777777" w:rsidR="002A1660" w:rsidRPr="00390468" w:rsidRDefault="002A1660" w:rsidP="00E423D4">
            <w:pPr>
              <w:pStyle w:val="BodyTextNoSpacing"/>
              <w:rPr>
                <w:rFonts w:asciiTheme="minorHAnsi" w:hAnsiTheme="minorHAnsi" w:cstheme="minorHAnsi"/>
                <w:szCs w:val="20"/>
              </w:rPr>
            </w:pPr>
            <w:r w:rsidRPr="00390468">
              <w:rPr>
                <w:rFonts w:asciiTheme="minorHAnsi" w:hAnsiTheme="minorHAnsi" w:cstheme="minorHAnsi"/>
                <w:szCs w:val="20"/>
              </w:rPr>
              <w:t>Northern Powergrid on behalf of Northern Powergrid (Northeast) Ltd and Northern Powergrid (Yorkshire) plc</w:t>
            </w:r>
          </w:p>
        </w:tc>
        <w:tc>
          <w:tcPr>
            <w:tcW w:w="599" w:type="pct"/>
          </w:tcPr>
          <w:p w14:paraId="0C8A160D" w14:textId="77777777" w:rsidR="002A1660" w:rsidRPr="00390468" w:rsidRDefault="002A1660" w:rsidP="00E423D4">
            <w:pPr>
              <w:pStyle w:val="BodyTextNoSpacing"/>
              <w:rPr>
                <w:rFonts w:asciiTheme="minorHAnsi" w:hAnsiTheme="minorHAnsi" w:cstheme="minorHAnsi"/>
                <w:szCs w:val="20"/>
              </w:rPr>
            </w:pPr>
            <w:r w:rsidRPr="00390468">
              <w:rPr>
                <w:rFonts w:asciiTheme="minorHAnsi" w:hAnsiTheme="minorHAnsi" w:cstheme="minorHAnsi"/>
                <w:szCs w:val="20"/>
              </w:rPr>
              <w:t>Non-confidential</w:t>
            </w:r>
          </w:p>
        </w:tc>
        <w:tc>
          <w:tcPr>
            <w:tcW w:w="2302" w:type="pct"/>
          </w:tcPr>
          <w:p w14:paraId="287CAAB8" w14:textId="77777777" w:rsidR="002A1660" w:rsidRPr="00390468" w:rsidRDefault="002A1660" w:rsidP="00E423D4">
            <w:pPr>
              <w:pStyle w:val="BodyTextNoSpacing"/>
              <w:rPr>
                <w:rFonts w:asciiTheme="minorHAnsi" w:hAnsiTheme="minorHAnsi" w:cstheme="minorHAnsi"/>
                <w:szCs w:val="20"/>
              </w:rPr>
            </w:pPr>
            <w:r w:rsidRPr="00390468">
              <w:rPr>
                <w:rFonts w:asciiTheme="minorHAnsi" w:hAnsiTheme="minorHAnsi" w:cstheme="minorHAnsi"/>
                <w:szCs w:val="20"/>
              </w:rPr>
              <w:t>No</w:t>
            </w:r>
          </w:p>
        </w:tc>
        <w:tc>
          <w:tcPr>
            <w:tcW w:w="1271" w:type="pct"/>
            <w:shd w:val="clear" w:color="auto" w:fill="E2EFD9" w:themeFill="accent6" w:themeFillTint="33"/>
          </w:tcPr>
          <w:p w14:paraId="0A999863" w14:textId="1EC35E13" w:rsidR="002A1660" w:rsidRPr="00390468" w:rsidRDefault="001802AD" w:rsidP="00E423D4">
            <w:pPr>
              <w:pStyle w:val="BodyTextNoSpacing"/>
              <w:rPr>
                <w:rFonts w:asciiTheme="minorHAnsi" w:hAnsiTheme="minorHAnsi" w:cstheme="minorHAnsi"/>
                <w:szCs w:val="20"/>
                <w:lang w:val="en-GB"/>
              </w:rPr>
            </w:pPr>
            <w:r w:rsidRPr="00390468">
              <w:rPr>
                <w:rFonts w:asciiTheme="minorHAnsi" w:hAnsiTheme="minorHAnsi" w:cstheme="minorHAnsi"/>
                <w:szCs w:val="20"/>
                <w:lang w:val="en-GB"/>
              </w:rPr>
              <w:t>Noted</w:t>
            </w:r>
          </w:p>
        </w:tc>
      </w:tr>
      <w:tr w:rsidR="002A1660" w:rsidRPr="00390468" w14:paraId="09C02915" w14:textId="4177BC58" w:rsidTr="00B16B08">
        <w:tc>
          <w:tcPr>
            <w:tcW w:w="828" w:type="pct"/>
          </w:tcPr>
          <w:p w14:paraId="1FE61C68" w14:textId="77777777" w:rsidR="002A1660" w:rsidRPr="00390468" w:rsidRDefault="002A1660" w:rsidP="00E423D4">
            <w:pPr>
              <w:pStyle w:val="BodyTextNoSpacing"/>
              <w:rPr>
                <w:rFonts w:asciiTheme="minorHAnsi" w:hAnsiTheme="minorHAnsi" w:cstheme="minorHAnsi"/>
                <w:szCs w:val="20"/>
              </w:rPr>
            </w:pPr>
            <w:r w:rsidRPr="00390468">
              <w:rPr>
                <w:rFonts w:asciiTheme="minorHAnsi" w:hAnsiTheme="minorHAnsi" w:cstheme="minorHAnsi"/>
                <w:szCs w:val="20"/>
              </w:rPr>
              <w:t>Scottish and Southern Electricity Networks</w:t>
            </w:r>
          </w:p>
        </w:tc>
        <w:tc>
          <w:tcPr>
            <w:tcW w:w="599" w:type="pct"/>
          </w:tcPr>
          <w:p w14:paraId="59DC8A3C" w14:textId="77777777" w:rsidR="002A1660" w:rsidRPr="00390468" w:rsidRDefault="002A1660" w:rsidP="00E423D4">
            <w:pPr>
              <w:pStyle w:val="BodyTextNoSpacing"/>
              <w:rPr>
                <w:rFonts w:asciiTheme="minorHAnsi" w:hAnsiTheme="minorHAnsi" w:cstheme="minorHAnsi"/>
                <w:szCs w:val="20"/>
              </w:rPr>
            </w:pPr>
            <w:r w:rsidRPr="00390468">
              <w:rPr>
                <w:rFonts w:asciiTheme="minorHAnsi" w:hAnsiTheme="minorHAnsi" w:cstheme="minorHAnsi"/>
                <w:szCs w:val="20"/>
              </w:rPr>
              <w:t>Non-confidential</w:t>
            </w:r>
          </w:p>
        </w:tc>
        <w:tc>
          <w:tcPr>
            <w:tcW w:w="2302" w:type="pct"/>
          </w:tcPr>
          <w:p w14:paraId="7CB0126F" w14:textId="77777777" w:rsidR="002A1660" w:rsidRPr="00390468" w:rsidRDefault="002A1660" w:rsidP="00E423D4">
            <w:pPr>
              <w:pStyle w:val="BodyTextNoSpacing"/>
              <w:rPr>
                <w:rFonts w:asciiTheme="minorHAnsi" w:hAnsiTheme="minorHAnsi" w:cstheme="minorHAnsi"/>
                <w:szCs w:val="20"/>
              </w:rPr>
            </w:pPr>
            <w:r w:rsidRPr="00390468">
              <w:rPr>
                <w:rFonts w:asciiTheme="minorHAnsi" w:hAnsiTheme="minorHAnsi" w:cstheme="minorHAnsi"/>
                <w:szCs w:val="20"/>
              </w:rPr>
              <w:t>The data is currently collated by the "Nominated Central Source" (NCS). This gives DNOs control over the compiled data, and they can then use it for other purposes e.g. single emergency number 105, "who is my network operator" website look-ups. The process for achieving this under the terms of this CP has not been considered.</w:t>
            </w:r>
          </w:p>
        </w:tc>
        <w:tc>
          <w:tcPr>
            <w:tcW w:w="1271" w:type="pct"/>
            <w:shd w:val="clear" w:color="auto" w:fill="E2EFD9" w:themeFill="accent6" w:themeFillTint="33"/>
          </w:tcPr>
          <w:p w14:paraId="29816685" w14:textId="12B7ACA6" w:rsidR="00965141" w:rsidRPr="00965141" w:rsidRDefault="00A27F25" w:rsidP="00E423D4">
            <w:pPr>
              <w:pStyle w:val="BodyTextNoSpacing"/>
              <w:rPr>
                <w:rFonts w:asciiTheme="minorHAnsi" w:hAnsiTheme="minorHAnsi" w:cstheme="minorHAnsi"/>
                <w:szCs w:val="20"/>
                <w:lang w:val="en-GB"/>
              </w:rPr>
            </w:pPr>
            <w:r>
              <w:rPr>
                <w:rFonts w:asciiTheme="minorHAnsi" w:hAnsiTheme="minorHAnsi" w:cstheme="minorHAnsi"/>
                <w:szCs w:val="20"/>
                <w:lang w:val="en-GB"/>
              </w:rPr>
              <w:t xml:space="preserve">The </w:t>
            </w:r>
            <w:r w:rsidR="00965141">
              <w:rPr>
                <w:rFonts w:asciiTheme="minorHAnsi" w:hAnsiTheme="minorHAnsi" w:cstheme="minorHAnsi"/>
                <w:szCs w:val="20"/>
                <w:lang w:val="en-GB"/>
              </w:rPr>
              <w:t>W</w:t>
            </w:r>
            <w:r>
              <w:rPr>
                <w:rFonts w:asciiTheme="minorHAnsi" w:hAnsiTheme="minorHAnsi" w:cstheme="minorHAnsi"/>
                <w:szCs w:val="20"/>
                <w:lang w:val="en-GB"/>
              </w:rPr>
              <w:t xml:space="preserve">orking </w:t>
            </w:r>
            <w:r w:rsidR="00965141">
              <w:rPr>
                <w:rFonts w:asciiTheme="minorHAnsi" w:hAnsiTheme="minorHAnsi" w:cstheme="minorHAnsi"/>
                <w:szCs w:val="20"/>
                <w:lang w:val="en-GB"/>
              </w:rPr>
              <w:t>G</w:t>
            </w:r>
            <w:r>
              <w:rPr>
                <w:rFonts w:asciiTheme="minorHAnsi" w:hAnsiTheme="minorHAnsi" w:cstheme="minorHAnsi"/>
                <w:szCs w:val="20"/>
                <w:lang w:val="en-GB"/>
              </w:rPr>
              <w:t>roup</w:t>
            </w:r>
            <w:r w:rsidR="00965141">
              <w:rPr>
                <w:rFonts w:asciiTheme="minorHAnsi" w:hAnsiTheme="minorHAnsi" w:cstheme="minorHAnsi"/>
                <w:szCs w:val="20"/>
                <w:lang w:val="en-GB"/>
              </w:rPr>
              <w:t xml:space="preserve"> agree that DNOs </w:t>
            </w:r>
            <w:proofErr w:type="gramStart"/>
            <w:r w:rsidR="00965141">
              <w:rPr>
                <w:rFonts w:asciiTheme="minorHAnsi" w:hAnsiTheme="minorHAnsi" w:cstheme="minorHAnsi"/>
                <w:szCs w:val="20"/>
                <w:lang w:val="en-GB"/>
              </w:rPr>
              <w:t>are able to</w:t>
            </w:r>
            <w:proofErr w:type="gramEnd"/>
            <w:r w:rsidR="00965141">
              <w:rPr>
                <w:rFonts w:asciiTheme="minorHAnsi" w:hAnsiTheme="minorHAnsi" w:cstheme="minorHAnsi"/>
                <w:szCs w:val="20"/>
                <w:lang w:val="en-GB"/>
              </w:rPr>
              <w:t xml:space="preserve"> share the data with other interested parties if it is requested if they do not have access to the DCUSA Website.</w:t>
            </w:r>
            <w:r>
              <w:rPr>
                <w:rFonts w:asciiTheme="minorHAnsi" w:hAnsiTheme="minorHAnsi" w:cstheme="minorHAnsi"/>
                <w:szCs w:val="20"/>
                <w:lang w:val="en-GB"/>
              </w:rPr>
              <w:t xml:space="preserve"> There are no GDPR implications as there is no personal data being shared. </w:t>
            </w:r>
          </w:p>
        </w:tc>
      </w:tr>
      <w:tr w:rsidR="00052C1E" w:rsidRPr="00390468" w14:paraId="03F0F155" w14:textId="77777777" w:rsidTr="00B16B08">
        <w:tc>
          <w:tcPr>
            <w:tcW w:w="828" w:type="pct"/>
          </w:tcPr>
          <w:p w14:paraId="4E42B7FB" w14:textId="1791C057" w:rsidR="00052C1E" w:rsidRPr="00390468" w:rsidRDefault="00052C1E" w:rsidP="00E423D4">
            <w:pPr>
              <w:pStyle w:val="BodyTextNoSpacing"/>
              <w:rPr>
                <w:rFonts w:asciiTheme="minorHAnsi" w:hAnsiTheme="minorHAnsi" w:cstheme="minorHAnsi"/>
                <w:szCs w:val="20"/>
                <w:lang w:val="en-GB"/>
              </w:rPr>
            </w:pPr>
            <w:r w:rsidRPr="00390468">
              <w:rPr>
                <w:rFonts w:asciiTheme="minorHAnsi" w:hAnsiTheme="minorHAnsi" w:cstheme="minorHAnsi"/>
                <w:szCs w:val="20"/>
                <w:lang w:val="en-GB"/>
              </w:rPr>
              <w:t xml:space="preserve">SP Distribution and SP </w:t>
            </w:r>
            <w:proofErr w:type="spellStart"/>
            <w:r w:rsidRPr="00390468">
              <w:rPr>
                <w:rFonts w:asciiTheme="minorHAnsi" w:hAnsiTheme="minorHAnsi" w:cstheme="minorHAnsi"/>
                <w:szCs w:val="20"/>
                <w:lang w:val="en-GB"/>
              </w:rPr>
              <w:t>Manweb</w:t>
            </w:r>
            <w:proofErr w:type="spellEnd"/>
          </w:p>
        </w:tc>
        <w:tc>
          <w:tcPr>
            <w:tcW w:w="599" w:type="pct"/>
          </w:tcPr>
          <w:p w14:paraId="7098F072" w14:textId="45939E4D" w:rsidR="00052C1E" w:rsidRPr="00390468" w:rsidRDefault="00052C1E" w:rsidP="00E423D4">
            <w:pPr>
              <w:pStyle w:val="BodyTextNoSpacing"/>
              <w:rPr>
                <w:rFonts w:asciiTheme="minorHAnsi" w:hAnsiTheme="minorHAnsi" w:cstheme="minorHAnsi"/>
                <w:szCs w:val="20"/>
                <w:lang w:val="en-GB"/>
              </w:rPr>
            </w:pPr>
            <w:r w:rsidRPr="00390468">
              <w:rPr>
                <w:rFonts w:asciiTheme="minorHAnsi" w:hAnsiTheme="minorHAnsi" w:cstheme="minorHAnsi"/>
                <w:szCs w:val="20"/>
                <w:lang w:val="en-GB"/>
              </w:rPr>
              <w:t>Non-confidential</w:t>
            </w:r>
          </w:p>
        </w:tc>
        <w:tc>
          <w:tcPr>
            <w:tcW w:w="2302" w:type="pct"/>
          </w:tcPr>
          <w:p w14:paraId="364D4491" w14:textId="0FD9C727" w:rsidR="00052C1E" w:rsidRPr="00390468" w:rsidRDefault="00052C1E" w:rsidP="00E423D4">
            <w:pPr>
              <w:pStyle w:val="BodyTextNoSpacing"/>
              <w:rPr>
                <w:rFonts w:asciiTheme="minorHAnsi" w:hAnsiTheme="minorHAnsi" w:cstheme="minorHAnsi"/>
                <w:szCs w:val="20"/>
                <w:lang w:val="en-GB"/>
              </w:rPr>
            </w:pPr>
            <w:r w:rsidRPr="00390468">
              <w:rPr>
                <w:rFonts w:asciiTheme="minorHAnsi" w:hAnsiTheme="minorHAnsi" w:cstheme="minorHAnsi"/>
                <w:szCs w:val="20"/>
                <w:lang w:val="en-GB"/>
              </w:rPr>
              <w:t>No</w:t>
            </w:r>
          </w:p>
        </w:tc>
        <w:tc>
          <w:tcPr>
            <w:tcW w:w="1271" w:type="pct"/>
            <w:shd w:val="clear" w:color="auto" w:fill="E2EFD9" w:themeFill="accent6" w:themeFillTint="33"/>
          </w:tcPr>
          <w:p w14:paraId="4D4C51F5" w14:textId="1B3C4833" w:rsidR="00052C1E" w:rsidRPr="00390468" w:rsidRDefault="001802AD" w:rsidP="00E423D4">
            <w:pPr>
              <w:pStyle w:val="BodyTextNoSpacing"/>
              <w:rPr>
                <w:rFonts w:asciiTheme="minorHAnsi" w:hAnsiTheme="minorHAnsi" w:cstheme="minorHAnsi"/>
                <w:szCs w:val="20"/>
                <w:lang w:val="en-GB"/>
              </w:rPr>
            </w:pPr>
            <w:r w:rsidRPr="00390468">
              <w:rPr>
                <w:rFonts w:asciiTheme="minorHAnsi" w:hAnsiTheme="minorHAnsi" w:cstheme="minorHAnsi"/>
                <w:szCs w:val="20"/>
                <w:lang w:val="en-GB"/>
              </w:rPr>
              <w:t>Noted</w:t>
            </w:r>
          </w:p>
        </w:tc>
      </w:tr>
      <w:tr w:rsidR="002A1660" w:rsidRPr="00390468" w14:paraId="36E89724" w14:textId="6446BB08" w:rsidTr="00B16B08">
        <w:tc>
          <w:tcPr>
            <w:tcW w:w="828" w:type="pct"/>
          </w:tcPr>
          <w:p w14:paraId="2BF4CEBE" w14:textId="77777777" w:rsidR="002A1660" w:rsidRPr="00390468" w:rsidRDefault="002A1660" w:rsidP="00E423D4">
            <w:pPr>
              <w:pStyle w:val="BodyTextNoSpacing"/>
              <w:rPr>
                <w:rFonts w:asciiTheme="minorHAnsi" w:hAnsiTheme="minorHAnsi" w:cstheme="minorHAnsi"/>
                <w:szCs w:val="20"/>
              </w:rPr>
            </w:pPr>
            <w:r w:rsidRPr="00390468">
              <w:rPr>
                <w:rFonts w:asciiTheme="minorHAnsi" w:hAnsiTheme="minorHAnsi" w:cstheme="minorHAnsi"/>
                <w:szCs w:val="20"/>
              </w:rPr>
              <w:t>UK Power Networks</w:t>
            </w:r>
          </w:p>
        </w:tc>
        <w:tc>
          <w:tcPr>
            <w:tcW w:w="599" w:type="pct"/>
          </w:tcPr>
          <w:p w14:paraId="69AC06C5" w14:textId="77777777" w:rsidR="002A1660" w:rsidRPr="00390468" w:rsidRDefault="002A1660" w:rsidP="00E423D4">
            <w:pPr>
              <w:pStyle w:val="BodyTextNoSpacing"/>
              <w:rPr>
                <w:rFonts w:asciiTheme="minorHAnsi" w:hAnsiTheme="minorHAnsi" w:cstheme="minorHAnsi"/>
                <w:szCs w:val="20"/>
              </w:rPr>
            </w:pPr>
            <w:r w:rsidRPr="00390468">
              <w:rPr>
                <w:rFonts w:asciiTheme="minorHAnsi" w:hAnsiTheme="minorHAnsi" w:cstheme="minorHAnsi"/>
                <w:szCs w:val="20"/>
              </w:rPr>
              <w:t>Non-confidential</w:t>
            </w:r>
          </w:p>
        </w:tc>
        <w:tc>
          <w:tcPr>
            <w:tcW w:w="2302" w:type="pct"/>
          </w:tcPr>
          <w:p w14:paraId="078C92CE" w14:textId="77777777" w:rsidR="002A1660" w:rsidRPr="00390468" w:rsidRDefault="002A1660" w:rsidP="00E423D4">
            <w:pPr>
              <w:pStyle w:val="BodyTextNoSpacing"/>
              <w:rPr>
                <w:rFonts w:asciiTheme="minorHAnsi" w:hAnsiTheme="minorHAnsi" w:cstheme="minorHAnsi"/>
                <w:szCs w:val="20"/>
              </w:rPr>
            </w:pPr>
            <w:r w:rsidRPr="00390468">
              <w:rPr>
                <w:rFonts w:asciiTheme="minorHAnsi" w:hAnsiTheme="minorHAnsi" w:cstheme="minorHAnsi"/>
                <w:szCs w:val="20"/>
              </w:rPr>
              <w:t>No.</w:t>
            </w:r>
          </w:p>
        </w:tc>
        <w:tc>
          <w:tcPr>
            <w:tcW w:w="1271" w:type="pct"/>
            <w:shd w:val="clear" w:color="auto" w:fill="E2EFD9" w:themeFill="accent6" w:themeFillTint="33"/>
          </w:tcPr>
          <w:p w14:paraId="0881FD06" w14:textId="08337C03" w:rsidR="002A1660" w:rsidRPr="00390468" w:rsidRDefault="001802AD" w:rsidP="00E423D4">
            <w:pPr>
              <w:pStyle w:val="BodyTextNoSpacing"/>
              <w:rPr>
                <w:rFonts w:asciiTheme="minorHAnsi" w:hAnsiTheme="minorHAnsi" w:cstheme="minorHAnsi"/>
                <w:szCs w:val="20"/>
                <w:lang w:val="en-GB"/>
              </w:rPr>
            </w:pPr>
            <w:r w:rsidRPr="00390468">
              <w:rPr>
                <w:rFonts w:asciiTheme="minorHAnsi" w:hAnsiTheme="minorHAnsi" w:cstheme="minorHAnsi"/>
                <w:szCs w:val="20"/>
                <w:lang w:val="en-GB"/>
              </w:rPr>
              <w:t>Noted</w:t>
            </w:r>
          </w:p>
        </w:tc>
      </w:tr>
      <w:tr w:rsidR="002A1660" w:rsidRPr="00390468" w14:paraId="73C60F8C" w14:textId="7DD47DDB" w:rsidTr="00B16B08">
        <w:tc>
          <w:tcPr>
            <w:tcW w:w="828" w:type="pct"/>
          </w:tcPr>
          <w:p w14:paraId="13FB23A9" w14:textId="117454E2" w:rsidR="002A1660" w:rsidRPr="00390468" w:rsidRDefault="00AE0AD5" w:rsidP="00E423D4">
            <w:pPr>
              <w:pStyle w:val="BodyTextNoSpacing"/>
              <w:rPr>
                <w:rFonts w:asciiTheme="minorHAnsi" w:hAnsiTheme="minorHAnsi" w:cstheme="minorHAnsi"/>
                <w:szCs w:val="20"/>
                <w:lang w:val="en-GB"/>
              </w:rPr>
            </w:pPr>
            <w:r w:rsidRPr="00390468">
              <w:rPr>
                <w:rFonts w:asciiTheme="minorHAnsi" w:hAnsiTheme="minorHAnsi" w:cstheme="minorHAnsi"/>
                <w:szCs w:val="20"/>
                <w:lang w:val="en-GB"/>
              </w:rPr>
              <w:t>Anonymous</w:t>
            </w:r>
          </w:p>
        </w:tc>
        <w:tc>
          <w:tcPr>
            <w:tcW w:w="599" w:type="pct"/>
          </w:tcPr>
          <w:p w14:paraId="2493CD3C" w14:textId="77777777" w:rsidR="002A1660" w:rsidRPr="00390468" w:rsidRDefault="002A1660" w:rsidP="00E423D4">
            <w:pPr>
              <w:pStyle w:val="BodyTextNoSpacing"/>
              <w:rPr>
                <w:rFonts w:asciiTheme="minorHAnsi" w:hAnsiTheme="minorHAnsi" w:cstheme="minorHAnsi"/>
                <w:szCs w:val="20"/>
              </w:rPr>
            </w:pPr>
            <w:r w:rsidRPr="00390468">
              <w:rPr>
                <w:rFonts w:asciiTheme="minorHAnsi" w:hAnsiTheme="minorHAnsi" w:cstheme="minorHAnsi"/>
                <w:szCs w:val="20"/>
              </w:rPr>
              <w:t>Anonymous</w:t>
            </w:r>
          </w:p>
        </w:tc>
        <w:tc>
          <w:tcPr>
            <w:tcW w:w="2302" w:type="pct"/>
          </w:tcPr>
          <w:p w14:paraId="55352B2C" w14:textId="77777777" w:rsidR="002A1660" w:rsidRPr="00390468" w:rsidRDefault="002A1660" w:rsidP="00E423D4">
            <w:pPr>
              <w:pStyle w:val="BodyTextNoSpacing"/>
              <w:rPr>
                <w:rFonts w:asciiTheme="minorHAnsi" w:hAnsiTheme="minorHAnsi" w:cstheme="minorHAnsi"/>
                <w:szCs w:val="20"/>
              </w:rPr>
            </w:pPr>
            <w:r w:rsidRPr="00390468">
              <w:rPr>
                <w:rFonts w:asciiTheme="minorHAnsi" w:hAnsiTheme="minorHAnsi" w:cstheme="minorHAnsi"/>
                <w:szCs w:val="20"/>
              </w:rPr>
              <w:t>None</w:t>
            </w:r>
          </w:p>
        </w:tc>
        <w:tc>
          <w:tcPr>
            <w:tcW w:w="1271" w:type="pct"/>
            <w:shd w:val="clear" w:color="auto" w:fill="E2EFD9" w:themeFill="accent6" w:themeFillTint="33"/>
          </w:tcPr>
          <w:p w14:paraId="5BED40FB" w14:textId="39DD0B7C" w:rsidR="002A1660" w:rsidRPr="00390468" w:rsidRDefault="001802AD" w:rsidP="00E423D4">
            <w:pPr>
              <w:pStyle w:val="BodyTextNoSpacing"/>
              <w:rPr>
                <w:rFonts w:asciiTheme="minorHAnsi" w:hAnsiTheme="minorHAnsi" w:cstheme="minorHAnsi"/>
                <w:szCs w:val="20"/>
                <w:lang w:val="en-GB"/>
              </w:rPr>
            </w:pPr>
            <w:r w:rsidRPr="00390468">
              <w:rPr>
                <w:rFonts w:asciiTheme="minorHAnsi" w:hAnsiTheme="minorHAnsi" w:cstheme="minorHAnsi"/>
                <w:szCs w:val="20"/>
                <w:lang w:val="en-GB"/>
              </w:rPr>
              <w:t>Noted</w:t>
            </w:r>
          </w:p>
        </w:tc>
      </w:tr>
      <w:tr w:rsidR="00AE0AD5" w:rsidRPr="00390468" w14:paraId="72EF3EEE" w14:textId="77777777" w:rsidTr="006F39F0">
        <w:tc>
          <w:tcPr>
            <w:tcW w:w="5000" w:type="pct"/>
            <w:gridSpan w:val="4"/>
            <w:shd w:val="clear" w:color="auto" w:fill="E2EFD9" w:themeFill="accent6" w:themeFillTint="33"/>
          </w:tcPr>
          <w:p w14:paraId="1E385A5C" w14:textId="1820B715" w:rsidR="00AE0AD5" w:rsidRPr="00390468" w:rsidRDefault="00AE0AD5" w:rsidP="00E423D4">
            <w:pPr>
              <w:pStyle w:val="BodyTextNoSpacing"/>
              <w:rPr>
                <w:rFonts w:asciiTheme="minorHAnsi" w:hAnsiTheme="minorHAnsi" w:cstheme="minorHAnsi"/>
                <w:b/>
                <w:szCs w:val="20"/>
                <w:lang w:val="en-GB"/>
              </w:rPr>
            </w:pPr>
            <w:r w:rsidRPr="00390468">
              <w:rPr>
                <w:rFonts w:asciiTheme="minorHAnsi" w:hAnsiTheme="minorHAnsi" w:cstheme="minorHAnsi"/>
                <w:b/>
                <w:szCs w:val="20"/>
                <w:lang w:val="en-GB"/>
              </w:rPr>
              <w:t xml:space="preserve">Working Group Conclusions: </w:t>
            </w:r>
            <w:r w:rsidR="00390468" w:rsidRPr="00390468">
              <w:rPr>
                <w:rFonts w:asciiTheme="minorHAnsi" w:hAnsiTheme="minorHAnsi" w:cstheme="minorHAnsi"/>
                <w:b/>
                <w:szCs w:val="20"/>
                <w:lang w:val="en-GB"/>
              </w:rPr>
              <w:t>The Working Group note that eight of the nine respondents were not aware of any wider industry developments that may impact upon or be impacted by DCP 336. One respondent noted that the status quo approach means that DNOs are able to use the compiled data for other purposes and that this may not be the case with the proposed solution</w:t>
            </w:r>
            <w:r w:rsidR="00C55048">
              <w:rPr>
                <w:rFonts w:asciiTheme="minorHAnsi" w:hAnsiTheme="minorHAnsi" w:cstheme="minorHAnsi"/>
                <w:b/>
                <w:szCs w:val="20"/>
                <w:lang w:val="en-GB"/>
              </w:rPr>
              <w:t xml:space="preserve">, however, the Working Group agree that DNOs are able to share the data with other interested parties if it is requested. </w:t>
            </w:r>
          </w:p>
        </w:tc>
      </w:tr>
      <w:bookmarkEnd w:id="8"/>
    </w:tbl>
    <w:p w14:paraId="1E0631C8" w14:textId="77777777" w:rsidR="00E423D4" w:rsidRPr="00390468" w:rsidRDefault="00E423D4">
      <w:pPr>
        <w:rPr>
          <w:rFonts w:cstheme="minorHAnsi"/>
          <w:sz w:val="20"/>
          <w:szCs w:val="20"/>
        </w:rPr>
      </w:pPr>
    </w:p>
    <w:tbl>
      <w:tblPr>
        <w:tblStyle w:val="ElectralinkResponseTable"/>
        <w:tblW w:w="5000" w:type="pct"/>
        <w:tblInd w:w="0" w:type="dxa"/>
        <w:tblLook w:val="04A0" w:firstRow="1" w:lastRow="0" w:firstColumn="1" w:lastColumn="0" w:noHBand="0" w:noVBand="1"/>
      </w:tblPr>
      <w:tblGrid>
        <w:gridCol w:w="2548"/>
        <w:gridCol w:w="1840"/>
        <w:gridCol w:w="7085"/>
        <w:gridCol w:w="3915"/>
      </w:tblGrid>
      <w:tr w:rsidR="002A1660" w:rsidRPr="00390468" w14:paraId="34C4AE7C" w14:textId="0FFA6AB5" w:rsidTr="00B16B08">
        <w:trPr>
          <w:cnfStyle w:val="100000000000" w:firstRow="1" w:lastRow="0" w:firstColumn="0" w:lastColumn="0" w:oddVBand="0" w:evenVBand="0" w:oddHBand="0" w:evenHBand="0" w:firstRowFirstColumn="0" w:firstRowLastColumn="0" w:lastRowFirstColumn="0" w:lastRowLastColumn="0"/>
        </w:trPr>
        <w:tc>
          <w:tcPr>
            <w:tcW w:w="828" w:type="pct"/>
            <w:shd w:val="clear" w:color="auto" w:fill="E2EFD9" w:themeFill="accent6" w:themeFillTint="33"/>
          </w:tcPr>
          <w:p w14:paraId="0EBEABD8" w14:textId="77777777" w:rsidR="002A1660" w:rsidRPr="00390468" w:rsidRDefault="002A1660" w:rsidP="00E423D4">
            <w:pPr>
              <w:pStyle w:val="ColumnHeading"/>
              <w:rPr>
                <w:rFonts w:asciiTheme="minorHAnsi" w:hAnsiTheme="minorHAnsi" w:cstheme="minorHAnsi"/>
                <w:szCs w:val="20"/>
              </w:rPr>
            </w:pPr>
            <w:bookmarkStart w:id="9" w:name="dcusa_response9"/>
            <w:r w:rsidRPr="00390468">
              <w:rPr>
                <w:rFonts w:asciiTheme="minorHAnsi" w:hAnsiTheme="minorHAnsi" w:cstheme="minorHAnsi"/>
                <w:szCs w:val="20"/>
              </w:rPr>
              <w:lastRenderedPageBreak/>
              <w:t>Company</w:t>
            </w:r>
          </w:p>
        </w:tc>
        <w:tc>
          <w:tcPr>
            <w:tcW w:w="598" w:type="pct"/>
            <w:shd w:val="clear" w:color="auto" w:fill="E2EFD9" w:themeFill="accent6" w:themeFillTint="33"/>
          </w:tcPr>
          <w:p w14:paraId="43D32A5A" w14:textId="77777777" w:rsidR="002A1660" w:rsidRPr="00390468" w:rsidRDefault="002A1660" w:rsidP="00E423D4">
            <w:pPr>
              <w:pStyle w:val="ColumnHeading"/>
              <w:rPr>
                <w:rFonts w:asciiTheme="minorHAnsi" w:hAnsiTheme="minorHAnsi" w:cstheme="minorHAnsi"/>
                <w:szCs w:val="20"/>
              </w:rPr>
            </w:pPr>
            <w:r w:rsidRPr="00390468">
              <w:rPr>
                <w:rFonts w:asciiTheme="minorHAnsi" w:hAnsiTheme="minorHAnsi" w:cstheme="minorHAnsi"/>
                <w:szCs w:val="20"/>
              </w:rPr>
              <w:t>Confidential/</w:t>
            </w:r>
          </w:p>
          <w:p w14:paraId="170C90F8" w14:textId="77777777" w:rsidR="002A1660" w:rsidRPr="00390468" w:rsidRDefault="002A1660" w:rsidP="00E423D4">
            <w:pPr>
              <w:pStyle w:val="ColumnHeading"/>
              <w:rPr>
                <w:rFonts w:asciiTheme="minorHAnsi" w:hAnsiTheme="minorHAnsi" w:cstheme="minorHAnsi"/>
                <w:szCs w:val="20"/>
              </w:rPr>
            </w:pPr>
            <w:r w:rsidRPr="00390468">
              <w:rPr>
                <w:rFonts w:asciiTheme="minorHAnsi" w:hAnsiTheme="minorHAnsi" w:cstheme="minorHAnsi"/>
                <w:szCs w:val="20"/>
              </w:rPr>
              <w:t>Anonymous</w:t>
            </w:r>
          </w:p>
        </w:tc>
        <w:tc>
          <w:tcPr>
            <w:tcW w:w="2302" w:type="pct"/>
            <w:shd w:val="clear" w:color="auto" w:fill="E2EFD9" w:themeFill="accent6" w:themeFillTint="33"/>
          </w:tcPr>
          <w:p w14:paraId="58223E81" w14:textId="3B6A7F07" w:rsidR="002A1660" w:rsidRPr="00390468" w:rsidRDefault="0021338B" w:rsidP="00E423D4">
            <w:pPr>
              <w:pStyle w:val="BodyTextNoSpacing"/>
              <w:rPr>
                <w:rFonts w:asciiTheme="minorHAnsi" w:hAnsiTheme="minorHAnsi" w:cstheme="minorHAnsi"/>
                <w:b/>
                <w:szCs w:val="20"/>
              </w:rPr>
            </w:pPr>
            <w:r w:rsidRPr="00390468">
              <w:rPr>
                <w:rFonts w:asciiTheme="minorHAnsi" w:hAnsiTheme="minorHAnsi" w:cstheme="minorHAnsi"/>
                <w:b/>
                <w:szCs w:val="20"/>
                <w:lang w:val="en-GB"/>
              </w:rPr>
              <w:t xml:space="preserve">Q9: </w:t>
            </w:r>
            <w:r w:rsidR="002A1660" w:rsidRPr="00390468">
              <w:rPr>
                <w:rFonts w:asciiTheme="minorHAnsi" w:hAnsiTheme="minorHAnsi" w:cstheme="minorHAnsi"/>
                <w:b/>
                <w:szCs w:val="20"/>
              </w:rPr>
              <w:t>The proposed implementation date for DCP 336 is the first DCUSA Release following Party approval. Do you agree with the proposed implementation date? Please provide your rationale.</w:t>
            </w:r>
          </w:p>
        </w:tc>
        <w:tc>
          <w:tcPr>
            <w:tcW w:w="1272" w:type="pct"/>
            <w:shd w:val="clear" w:color="auto" w:fill="E2EFD9" w:themeFill="accent6" w:themeFillTint="33"/>
          </w:tcPr>
          <w:p w14:paraId="14DC60D9" w14:textId="1125A35B" w:rsidR="002A1660" w:rsidRPr="00390468" w:rsidRDefault="00AE0AD5" w:rsidP="00E423D4">
            <w:pPr>
              <w:pStyle w:val="BodyTextNoSpacing"/>
              <w:rPr>
                <w:rFonts w:asciiTheme="minorHAnsi" w:hAnsiTheme="minorHAnsi" w:cstheme="minorHAnsi"/>
                <w:b/>
                <w:szCs w:val="20"/>
                <w:lang w:val="en-GB"/>
              </w:rPr>
            </w:pPr>
            <w:r w:rsidRPr="00390468">
              <w:rPr>
                <w:rFonts w:asciiTheme="minorHAnsi" w:hAnsiTheme="minorHAnsi" w:cstheme="minorHAnsi"/>
                <w:b/>
                <w:szCs w:val="20"/>
                <w:lang w:val="en-GB"/>
              </w:rPr>
              <w:t xml:space="preserve">Working Group Comments </w:t>
            </w:r>
          </w:p>
        </w:tc>
      </w:tr>
      <w:tr w:rsidR="002A1660" w:rsidRPr="00390468" w14:paraId="04002DC5" w14:textId="657C160F" w:rsidTr="00B16B08">
        <w:tc>
          <w:tcPr>
            <w:tcW w:w="828" w:type="pct"/>
          </w:tcPr>
          <w:p w14:paraId="786699CB" w14:textId="77777777" w:rsidR="002A1660" w:rsidRPr="00390468" w:rsidRDefault="002A1660" w:rsidP="00E423D4">
            <w:pPr>
              <w:pStyle w:val="BodyTextNoSpacing"/>
              <w:rPr>
                <w:rFonts w:asciiTheme="minorHAnsi" w:hAnsiTheme="minorHAnsi" w:cstheme="minorHAnsi"/>
                <w:szCs w:val="20"/>
              </w:rPr>
            </w:pPr>
            <w:r w:rsidRPr="00390468">
              <w:rPr>
                <w:rFonts w:asciiTheme="minorHAnsi" w:hAnsiTheme="minorHAnsi" w:cstheme="minorHAnsi"/>
                <w:szCs w:val="20"/>
              </w:rPr>
              <w:t>British Gas</w:t>
            </w:r>
          </w:p>
        </w:tc>
        <w:tc>
          <w:tcPr>
            <w:tcW w:w="598" w:type="pct"/>
          </w:tcPr>
          <w:p w14:paraId="1326FD48" w14:textId="77777777" w:rsidR="002A1660" w:rsidRPr="00390468" w:rsidRDefault="002A1660" w:rsidP="00E423D4">
            <w:pPr>
              <w:pStyle w:val="BodyTextNoSpacing"/>
              <w:rPr>
                <w:rFonts w:asciiTheme="minorHAnsi" w:hAnsiTheme="minorHAnsi" w:cstheme="minorHAnsi"/>
                <w:szCs w:val="20"/>
              </w:rPr>
            </w:pPr>
            <w:r w:rsidRPr="00390468">
              <w:rPr>
                <w:rFonts w:asciiTheme="minorHAnsi" w:hAnsiTheme="minorHAnsi" w:cstheme="minorHAnsi"/>
                <w:szCs w:val="20"/>
              </w:rPr>
              <w:t>Non-confidential</w:t>
            </w:r>
          </w:p>
        </w:tc>
        <w:tc>
          <w:tcPr>
            <w:tcW w:w="2302" w:type="pct"/>
          </w:tcPr>
          <w:p w14:paraId="59CF626F" w14:textId="77777777" w:rsidR="002A1660" w:rsidRPr="00390468" w:rsidRDefault="002A1660" w:rsidP="00E423D4">
            <w:pPr>
              <w:pStyle w:val="BodyTextNoSpacing"/>
              <w:rPr>
                <w:rFonts w:asciiTheme="minorHAnsi" w:hAnsiTheme="minorHAnsi" w:cstheme="minorHAnsi"/>
                <w:szCs w:val="20"/>
              </w:rPr>
            </w:pPr>
            <w:r w:rsidRPr="00390468">
              <w:rPr>
                <w:rFonts w:asciiTheme="minorHAnsi" w:hAnsiTheme="minorHAnsi" w:cstheme="minorHAnsi"/>
                <w:szCs w:val="20"/>
              </w:rPr>
              <w:t>We agree with the proposed implementation date</w:t>
            </w:r>
          </w:p>
        </w:tc>
        <w:tc>
          <w:tcPr>
            <w:tcW w:w="1272" w:type="pct"/>
            <w:shd w:val="clear" w:color="auto" w:fill="E2EFD9" w:themeFill="accent6" w:themeFillTint="33"/>
          </w:tcPr>
          <w:p w14:paraId="64672440" w14:textId="5556F179" w:rsidR="002A1660" w:rsidRPr="00390468" w:rsidRDefault="001802AD" w:rsidP="00E423D4">
            <w:pPr>
              <w:pStyle w:val="BodyTextNoSpacing"/>
              <w:rPr>
                <w:rFonts w:asciiTheme="minorHAnsi" w:hAnsiTheme="minorHAnsi" w:cstheme="minorHAnsi"/>
                <w:szCs w:val="20"/>
                <w:lang w:val="en-GB"/>
              </w:rPr>
            </w:pPr>
            <w:r w:rsidRPr="00390468">
              <w:rPr>
                <w:rFonts w:asciiTheme="minorHAnsi" w:hAnsiTheme="minorHAnsi" w:cstheme="minorHAnsi"/>
                <w:szCs w:val="20"/>
                <w:lang w:val="en-GB"/>
              </w:rPr>
              <w:t>Noted</w:t>
            </w:r>
          </w:p>
        </w:tc>
      </w:tr>
      <w:tr w:rsidR="002A1660" w:rsidRPr="00390468" w14:paraId="5F7A4E38" w14:textId="63E68D2E" w:rsidTr="00B16B08">
        <w:tc>
          <w:tcPr>
            <w:tcW w:w="828" w:type="pct"/>
          </w:tcPr>
          <w:p w14:paraId="15E89232" w14:textId="77777777" w:rsidR="002A1660" w:rsidRPr="00390468" w:rsidRDefault="002A1660" w:rsidP="00E423D4">
            <w:pPr>
              <w:pStyle w:val="BodyTextNoSpacing"/>
              <w:rPr>
                <w:rFonts w:asciiTheme="minorHAnsi" w:hAnsiTheme="minorHAnsi" w:cstheme="minorHAnsi"/>
                <w:szCs w:val="20"/>
              </w:rPr>
            </w:pPr>
            <w:r w:rsidRPr="00390468">
              <w:rPr>
                <w:rFonts w:asciiTheme="minorHAnsi" w:hAnsiTheme="minorHAnsi" w:cstheme="minorHAnsi"/>
                <w:szCs w:val="20"/>
              </w:rPr>
              <w:t>Electricity North West</w:t>
            </w:r>
          </w:p>
        </w:tc>
        <w:tc>
          <w:tcPr>
            <w:tcW w:w="598" w:type="pct"/>
          </w:tcPr>
          <w:p w14:paraId="163D416A" w14:textId="77777777" w:rsidR="002A1660" w:rsidRPr="00390468" w:rsidRDefault="002A1660" w:rsidP="00E423D4">
            <w:pPr>
              <w:pStyle w:val="BodyTextNoSpacing"/>
              <w:rPr>
                <w:rFonts w:asciiTheme="minorHAnsi" w:hAnsiTheme="minorHAnsi" w:cstheme="minorHAnsi"/>
                <w:szCs w:val="20"/>
              </w:rPr>
            </w:pPr>
            <w:r w:rsidRPr="00390468">
              <w:rPr>
                <w:rFonts w:asciiTheme="minorHAnsi" w:hAnsiTheme="minorHAnsi" w:cstheme="minorHAnsi"/>
                <w:szCs w:val="20"/>
              </w:rPr>
              <w:t>Non-confidential</w:t>
            </w:r>
          </w:p>
        </w:tc>
        <w:tc>
          <w:tcPr>
            <w:tcW w:w="2302" w:type="pct"/>
          </w:tcPr>
          <w:p w14:paraId="47032A4B" w14:textId="77777777" w:rsidR="002A1660" w:rsidRPr="00390468" w:rsidRDefault="002A1660" w:rsidP="00E423D4">
            <w:pPr>
              <w:pStyle w:val="BodyTextNoSpacing"/>
              <w:rPr>
                <w:rFonts w:asciiTheme="minorHAnsi" w:hAnsiTheme="minorHAnsi" w:cstheme="minorHAnsi"/>
                <w:szCs w:val="20"/>
              </w:rPr>
            </w:pPr>
            <w:r w:rsidRPr="00390468">
              <w:rPr>
                <w:rFonts w:asciiTheme="minorHAnsi" w:hAnsiTheme="minorHAnsi" w:cstheme="minorHAnsi"/>
                <w:szCs w:val="20"/>
              </w:rPr>
              <w:t>The proposed implementation date seems appropriate, taking into consideration that the information is due to be produced soon, so the method used could be changed from 2020 onwards.</w:t>
            </w:r>
          </w:p>
        </w:tc>
        <w:tc>
          <w:tcPr>
            <w:tcW w:w="1272" w:type="pct"/>
            <w:shd w:val="clear" w:color="auto" w:fill="E2EFD9" w:themeFill="accent6" w:themeFillTint="33"/>
          </w:tcPr>
          <w:p w14:paraId="1EC30710" w14:textId="4F94BFBC" w:rsidR="002A1660" w:rsidRPr="00390468" w:rsidRDefault="001802AD" w:rsidP="00E423D4">
            <w:pPr>
              <w:pStyle w:val="BodyTextNoSpacing"/>
              <w:rPr>
                <w:rFonts w:asciiTheme="minorHAnsi" w:hAnsiTheme="minorHAnsi" w:cstheme="minorHAnsi"/>
                <w:szCs w:val="20"/>
                <w:lang w:val="en-GB"/>
              </w:rPr>
            </w:pPr>
            <w:r w:rsidRPr="00390468">
              <w:rPr>
                <w:rFonts w:asciiTheme="minorHAnsi" w:hAnsiTheme="minorHAnsi" w:cstheme="minorHAnsi"/>
                <w:szCs w:val="20"/>
                <w:lang w:val="en-GB"/>
              </w:rPr>
              <w:t>Noted</w:t>
            </w:r>
          </w:p>
        </w:tc>
      </w:tr>
      <w:tr w:rsidR="002A1660" w:rsidRPr="00390468" w14:paraId="49B4E727" w14:textId="3AF2B320" w:rsidTr="00B16B08">
        <w:tc>
          <w:tcPr>
            <w:tcW w:w="828" w:type="pct"/>
          </w:tcPr>
          <w:p w14:paraId="7217A56A" w14:textId="77777777" w:rsidR="002A1660" w:rsidRPr="00390468" w:rsidRDefault="002A1660" w:rsidP="00E423D4">
            <w:pPr>
              <w:pStyle w:val="BodyTextNoSpacing"/>
              <w:rPr>
                <w:rFonts w:asciiTheme="minorHAnsi" w:hAnsiTheme="minorHAnsi" w:cstheme="minorHAnsi"/>
                <w:szCs w:val="20"/>
              </w:rPr>
            </w:pPr>
            <w:r w:rsidRPr="00390468">
              <w:rPr>
                <w:rFonts w:asciiTheme="minorHAnsi" w:hAnsiTheme="minorHAnsi" w:cstheme="minorHAnsi"/>
                <w:szCs w:val="20"/>
              </w:rPr>
              <w:t>Haven Power</w:t>
            </w:r>
          </w:p>
        </w:tc>
        <w:tc>
          <w:tcPr>
            <w:tcW w:w="598" w:type="pct"/>
          </w:tcPr>
          <w:p w14:paraId="1031C301" w14:textId="77777777" w:rsidR="002A1660" w:rsidRPr="00390468" w:rsidRDefault="002A1660" w:rsidP="00E423D4">
            <w:pPr>
              <w:pStyle w:val="BodyTextNoSpacing"/>
              <w:rPr>
                <w:rFonts w:asciiTheme="minorHAnsi" w:hAnsiTheme="minorHAnsi" w:cstheme="minorHAnsi"/>
                <w:szCs w:val="20"/>
              </w:rPr>
            </w:pPr>
            <w:r w:rsidRPr="00390468">
              <w:rPr>
                <w:rFonts w:asciiTheme="minorHAnsi" w:hAnsiTheme="minorHAnsi" w:cstheme="minorHAnsi"/>
                <w:szCs w:val="20"/>
              </w:rPr>
              <w:t>Non-confidential</w:t>
            </w:r>
          </w:p>
        </w:tc>
        <w:tc>
          <w:tcPr>
            <w:tcW w:w="2302" w:type="pct"/>
          </w:tcPr>
          <w:p w14:paraId="6012BBA1" w14:textId="77777777" w:rsidR="002A1660" w:rsidRPr="00390468" w:rsidRDefault="002A1660" w:rsidP="00E423D4">
            <w:pPr>
              <w:pStyle w:val="BodyTextNoSpacing"/>
              <w:rPr>
                <w:rFonts w:asciiTheme="minorHAnsi" w:hAnsiTheme="minorHAnsi" w:cstheme="minorHAnsi"/>
                <w:szCs w:val="20"/>
              </w:rPr>
            </w:pPr>
            <w:r w:rsidRPr="00390468">
              <w:rPr>
                <w:rFonts w:asciiTheme="minorHAnsi" w:hAnsiTheme="minorHAnsi" w:cstheme="minorHAnsi"/>
                <w:szCs w:val="20"/>
              </w:rPr>
              <w:t>Yes</w:t>
            </w:r>
          </w:p>
        </w:tc>
        <w:tc>
          <w:tcPr>
            <w:tcW w:w="1272" w:type="pct"/>
            <w:shd w:val="clear" w:color="auto" w:fill="E2EFD9" w:themeFill="accent6" w:themeFillTint="33"/>
          </w:tcPr>
          <w:p w14:paraId="0BCEA2F4" w14:textId="7C908748" w:rsidR="002A1660" w:rsidRPr="00390468" w:rsidRDefault="001802AD" w:rsidP="00E423D4">
            <w:pPr>
              <w:pStyle w:val="BodyTextNoSpacing"/>
              <w:rPr>
                <w:rFonts w:asciiTheme="minorHAnsi" w:hAnsiTheme="minorHAnsi" w:cstheme="minorHAnsi"/>
                <w:szCs w:val="20"/>
                <w:lang w:val="en-GB"/>
              </w:rPr>
            </w:pPr>
            <w:r w:rsidRPr="00390468">
              <w:rPr>
                <w:rFonts w:asciiTheme="minorHAnsi" w:hAnsiTheme="minorHAnsi" w:cstheme="minorHAnsi"/>
                <w:szCs w:val="20"/>
                <w:lang w:val="en-GB"/>
              </w:rPr>
              <w:t>Noted</w:t>
            </w:r>
          </w:p>
        </w:tc>
      </w:tr>
      <w:tr w:rsidR="00565F31" w:rsidRPr="00390468" w14:paraId="02DC0242" w14:textId="77777777" w:rsidTr="00B16B08">
        <w:tc>
          <w:tcPr>
            <w:tcW w:w="828" w:type="pct"/>
          </w:tcPr>
          <w:p w14:paraId="11D99B37" w14:textId="1A17B099" w:rsidR="00565F31" w:rsidRPr="00390468" w:rsidRDefault="00565F31" w:rsidP="00E423D4">
            <w:pPr>
              <w:pStyle w:val="BodyTextNoSpacing"/>
              <w:rPr>
                <w:rFonts w:asciiTheme="minorHAnsi" w:hAnsiTheme="minorHAnsi" w:cstheme="minorHAnsi"/>
                <w:szCs w:val="20"/>
                <w:lang w:val="en-GB"/>
              </w:rPr>
            </w:pPr>
            <w:r w:rsidRPr="00390468">
              <w:rPr>
                <w:rFonts w:asciiTheme="minorHAnsi" w:hAnsiTheme="minorHAnsi" w:cstheme="minorHAnsi"/>
                <w:szCs w:val="20"/>
                <w:lang w:val="en-GB"/>
              </w:rPr>
              <w:t>Npower Ltd</w:t>
            </w:r>
          </w:p>
        </w:tc>
        <w:tc>
          <w:tcPr>
            <w:tcW w:w="598" w:type="pct"/>
          </w:tcPr>
          <w:p w14:paraId="64244506" w14:textId="6BE12292" w:rsidR="00565F31" w:rsidRPr="00390468" w:rsidRDefault="00565F31" w:rsidP="00E423D4">
            <w:pPr>
              <w:pStyle w:val="BodyTextNoSpacing"/>
              <w:rPr>
                <w:rFonts w:asciiTheme="minorHAnsi" w:hAnsiTheme="minorHAnsi" w:cstheme="minorHAnsi"/>
                <w:szCs w:val="20"/>
                <w:lang w:val="en-GB"/>
              </w:rPr>
            </w:pPr>
            <w:r w:rsidRPr="00390468">
              <w:rPr>
                <w:rFonts w:asciiTheme="minorHAnsi" w:hAnsiTheme="minorHAnsi" w:cstheme="minorHAnsi"/>
                <w:szCs w:val="20"/>
                <w:lang w:val="en-GB"/>
              </w:rPr>
              <w:t>Non-confidential</w:t>
            </w:r>
          </w:p>
        </w:tc>
        <w:tc>
          <w:tcPr>
            <w:tcW w:w="2302" w:type="pct"/>
          </w:tcPr>
          <w:p w14:paraId="5E78F249" w14:textId="25E60D42" w:rsidR="00565F31" w:rsidRPr="00390468" w:rsidRDefault="00565F31" w:rsidP="00E423D4">
            <w:pPr>
              <w:pStyle w:val="BodyTextNoSpacing"/>
              <w:rPr>
                <w:rFonts w:asciiTheme="minorHAnsi" w:hAnsiTheme="minorHAnsi" w:cstheme="minorHAnsi"/>
                <w:szCs w:val="20"/>
                <w:lang w:val="en-GB"/>
              </w:rPr>
            </w:pPr>
            <w:r w:rsidRPr="00390468">
              <w:rPr>
                <w:rFonts w:asciiTheme="minorHAnsi" w:hAnsiTheme="minorHAnsi" w:cstheme="minorHAnsi"/>
                <w:szCs w:val="20"/>
                <w:lang w:val="en-GB"/>
              </w:rPr>
              <w:t>Yes</w:t>
            </w:r>
          </w:p>
        </w:tc>
        <w:tc>
          <w:tcPr>
            <w:tcW w:w="1272" w:type="pct"/>
            <w:shd w:val="clear" w:color="auto" w:fill="E2EFD9" w:themeFill="accent6" w:themeFillTint="33"/>
          </w:tcPr>
          <w:p w14:paraId="60F3C511" w14:textId="17A72446" w:rsidR="00565F31" w:rsidRPr="00390468" w:rsidRDefault="001802AD" w:rsidP="00E423D4">
            <w:pPr>
              <w:pStyle w:val="BodyTextNoSpacing"/>
              <w:rPr>
                <w:rFonts w:asciiTheme="minorHAnsi" w:hAnsiTheme="minorHAnsi" w:cstheme="minorHAnsi"/>
                <w:szCs w:val="20"/>
                <w:lang w:val="en-GB"/>
              </w:rPr>
            </w:pPr>
            <w:r w:rsidRPr="00390468">
              <w:rPr>
                <w:rFonts w:asciiTheme="minorHAnsi" w:hAnsiTheme="minorHAnsi" w:cstheme="minorHAnsi"/>
                <w:szCs w:val="20"/>
                <w:lang w:val="en-GB"/>
              </w:rPr>
              <w:t>Noted</w:t>
            </w:r>
          </w:p>
        </w:tc>
      </w:tr>
      <w:tr w:rsidR="002A1660" w:rsidRPr="00390468" w14:paraId="0B2F3294" w14:textId="114E1354" w:rsidTr="00B16B08">
        <w:tc>
          <w:tcPr>
            <w:tcW w:w="828" w:type="pct"/>
          </w:tcPr>
          <w:p w14:paraId="3C14B0F0" w14:textId="77777777" w:rsidR="002A1660" w:rsidRPr="00390468" w:rsidRDefault="002A1660" w:rsidP="00E423D4">
            <w:pPr>
              <w:pStyle w:val="BodyTextNoSpacing"/>
              <w:rPr>
                <w:rFonts w:asciiTheme="minorHAnsi" w:hAnsiTheme="minorHAnsi" w:cstheme="minorHAnsi"/>
                <w:szCs w:val="20"/>
              </w:rPr>
            </w:pPr>
            <w:r w:rsidRPr="00390468">
              <w:rPr>
                <w:rFonts w:asciiTheme="minorHAnsi" w:hAnsiTheme="minorHAnsi" w:cstheme="minorHAnsi"/>
                <w:szCs w:val="20"/>
              </w:rPr>
              <w:t>Northern Powergrid on behalf of Northern Powergrid (Northeast) Ltd and Northern Powergrid (Yorkshire) plc</w:t>
            </w:r>
          </w:p>
        </w:tc>
        <w:tc>
          <w:tcPr>
            <w:tcW w:w="598" w:type="pct"/>
          </w:tcPr>
          <w:p w14:paraId="00D4C500" w14:textId="77777777" w:rsidR="002A1660" w:rsidRPr="00390468" w:rsidRDefault="002A1660" w:rsidP="00E423D4">
            <w:pPr>
              <w:pStyle w:val="BodyTextNoSpacing"/>
              <w:rPr>
                <w:rFonts w:asciiTheme="minorHAnsi" w:hAnsiTheme="minorHAnsi" w:cstheme="minorHAnsi"/>
                <w:szCs w:val="20"/>
              </w:rPr>
            </w:pPr>
            <w:r w:rsidRPr="00390468">
              <w:rPr>
                <w:rFonts w:asciiTheme="minorHAnsi" w:hAnsiTheme="minorHAnsi" w:cstheme="minorHAnsi"/>
                <w:szCs w:val="20"/>
              </w:rPr>
              <w:t>Non-confidential</w:t>
            </w:r>
          </w:p>
        </w:tc>
        <w:tc>
          <w:tcPr>
            <w:tcW w:w="2302" w:type="pct"/>
          </w:tcPr>
          <w:p w14:paraId="7D96545B" w14:textId="77777777" w:rsidR="002A1660" w:rsidRPr="00390468" w:rsidRDefault="002A1660" w:rsidP="00E423D4">
            <w:pPr>
              <w:pStyle w:val="BodyTextNoSpacing"/>
              <w:rPr>
                <w:rFonts w:asciiTheme="minorHAnsi" w:hAnsiTheme="minorHAnsi" w:cstheme="minorHAnsi"/>
                <w:szCs w:val="20"/>
              </w:rPr>
            </w:pPr>
            <w:r w:rsidRPr="00390468">
              <w:rPr>
                <w:rFonts w:asciiTheme="minorHAnsi" w:hAnsiTheme="minorHAnsi" w:cstheme="minorHAnsi"/>
                <w:szCs w:val="20"/>
              </w:rPr>
              <w:t>Yes.  In reality, there is no material change required to the process.</w:t>
            </w:r>
          </w:p>
        </w:tc>
        <w:tc>
          <w:tcPr>
            <w:tcW w:w="1272" w:type="pct"/>
            <w:shd w:val="clear" w:color="auto" w:fill="E2EFD9" w:themeFill="accent6" w:themeFillTint="33"/>
          </w:tcPr>
          <w:p w14:paraId="7B484931" w14:textId="3CBE8C29" w:rsidR="002A1660" w:rsidRPr="00390468" w:rsidRDefault="001802AD" w:rsidP="00E423D4">
            <w:pPr>
              <w:pStyle w:val="BodyTextNoSpacing"/>
              <w:rPr>
                <w:rFonts w:asciiTheme="minorHAnsi" w:hAnsiTheme="minorHAnsi" w:cstheme="minorHAnsi"/>
                <w:szCs w:val="20"/>
                <w:lang w:val="en-GB"/>
              </w:rPr>
            </w:pPr>
            <w:r w:rsidRPr="00390468">
              <w:rPr>
                <w:rFonts w:asciiTheme="minorHAnsi" w:hAnsiTheme="minorHAnsi" w:cstheme="minorHAnsi"/>
                <w:szCs w:val="20"/>
                <w:lang w:val="en-GB"/>
              </w:rPr>
              <w:t>Noted</w:t>
            </w:r>
          </w:p>
        </w:tc>
      </w:tr>
      <w:tr w:rsidR="002A1660" w:rsidRPr="00390468" w14:paraId="71469957" w14:textId="1F2CC82D" w:rsidTr="00B16B08">
        <w:tc>
          <w:tcPr>
            <w:tcW w:w="828" w:type="pct"/>
          </w:tcPr>
          <w:p w14:paraId="2CB41F06" w14:textId="77777777" w:rsidR="002A1660" w:rsidRPr="00390468" w:rsidRDefault="002A1660" w:rsidP="00E423D4">
            <w:pPr>
              <w:pStyle w:val="BodyTextNoSpacing"/>
              <w:rPr>
                <w:rFonts w:asciiTheme="minorHAnsi" w:hAnsiTheme="minorHAnsi" w:cstheme="minorHAnsi"/>
                <w:szCs w:val="20"/>
              </w:rPr>
            </w:pPr>
            <w:r w:rsidRPr="00390468">
              <w:rPr>
                <w:rFonts w:asciiTheme="minorHAnsi" w:hAnsiTheme="minorHAnsi" w:cstheme="minorHAnsi"/>
                <w:szCs w:val="20"/>
              </w:rPr>
              <w:t>Scottish and Southern Electricity Networks</w:t>
            </w:r>
          </w:p>
        </w:tc>
        <w:tc>
          <w:tcPr>
            <w:tcW w:w="598" w:type="pct"/>
          </w:tcPr>
          <w:p w14:paraId="1516F90E" w14:textId="77777777" w:rsidR="002A1660" w:rsidRPr="00390468" w:rsidRDefault="002A1660" w:rsidP="00E423D4">
            <w:pPr>
              <w:pStyle w:val="BodyTextNoSpacing"/>
              <w:rPr>
                <w:rFonts w:asciiTheme="minorHAnsi" w:hAnsiTheme="minorHAnsi" w:cstheme="minorHAnsi"/>
                <w:szCs w:val="20"/>
              </w:rPr>
            </w:pPr>
            <w:r w:rsidRPr="00390468">
              <w:rPr>
                <w:rFonts w:asciiTheme="minorHAnsi" w:hAnsiTheme="minorHAnsi" w:cstheme="minorHAnsi"/>
                <w:szCs w:val="20"/>
              </w:rPr>
              <w:t>Non-confidential</w:t>
            </w:r>
          </w:p>
        </w:tc>
        <w:tc>
          <w:tcPr>
            <w:tcW w:w="2302" w:type="pct"/>
          </w:tcPr>
          <w:p w14:paraId="2D5D59B1" w14:textId="77777777" w:rsidR="002A1660" w:rsidRPr="00390468" w:rsidRDefault="002A1660" w:rsidP="00E423D4">
            <w:pPr>
              <w:pStyle w:val="BodyTextNoSpacing"/>
              <w:rPr>
                <w:rFonts w:asciiTheme="minorHAnsi" w:hAnsiTheme="minorHAnsi" w:cstheme="minorHAnsi"/>
                <w:szCs w:val="20"/>
              </w:rPr>
            </w:pPr>
            <w:r w:rsidRPr="00390468">
              <w:rPr>
                <w:rFonts w:asciiTheme="minorHAnsi" w:hAnsiTheme="minorHAnsi" w:cstheme="minorHAnsi"/>
                <w:szCs w:val="20"/>
              </w:rPr>
              <w:t>The implementation of any change to this process needs to be timed to avoid the annual data gathering cycle. This has already begun for 2019.</w:t>
            </w:r>
          </w:p>
        </w:tc>
        <w:tc>
          <w:tcPr>
            <w:tcW w:w="1272" w:type="pct"/>
            <w:shd w:val="clear" w:color="auto" w:fill="E2EFD9" w:themeFill="accent6" w:themeFillTint="33"/>
          </w:tcPr>
          <w:p w14:paraId="14082511" w14:textId="6A3EAE85" w:rsidR="002A1660" w:rsidRPr="00390468" w:rsidRDefault="001802AD" w:rsidP="00E423D4">
            <w:pPr>
              <w:pStyle w:val="BodyTextNoSpacing"/>
              <w:rPr>
                <w:rFonts w:asciiTheme="minorHAnsi" w:hAnsiTheme="minorHAnsi" w:cstheme="minorHAnsi"/>
                <w:szCs w:val="20"/>
                <w:lang w:val="en-GB"/>
              </w:rPr>
            </w:pPr>
            <w:r w:rsidRPr="00390468">
              <w:rPr>
                <w:rFonts w:asciiTheme="minorHAnsi" w:hAnsiTheme="minorHAnsi" w:cstheme="minorHAnsi"/>
                <w:szCs w:val="20"/>
                <w:lang w:val="en-GB"/>
              </w:rPr>
              <w:t>Noted</w:t>
            </w:r>
          </w:p>
        </w:tc>
      </w:tr>
      <w:tr w:rsidR="00052C1E" w:rsidRPr="00390468" w14:paraId="67734AEA" w14:textId="77777777" w:rsidTr="00B16B08">
        <w:tc>
          <w:tcPr>
            <w:tcW w:w="828" w:type="pct"/>
          </w:tcPr>
          <w:p w14:paraId="3B2737B0" w14:textId="2AE33BFA" w:rsidR="00052C1E" w:rsidRPr="00390468" w:rsidRDefault="00052C1E" w:rsidP="00E423D4">
            <w:pPr>
              <w:pStyle w:val="BodyTextNoSpacing"/>
              <w:rPr>
                <w:rFonts w:asciiTheme="minorHAnsi" w:hAnsiTheme="minorHAnsi" w:cstheme="minorHAnsi"/>
                <w:szCs w:val="20"/>
                <w:lang w:val="en-GB"/>
              </w:rPr>
            </w:pPr>
            <w:r w:rsidRPr="00390468">
              <w:rPr>
                <w:rFonts w:asciiTheme="minorHAnsi" w:hAnsiTheme="minorHAnsi" w:cstheme="minorHAnsi"/>
                <w:szCs w:val="20"/>
                <w:lang w:val="en-GB"/>
              </w:rPr>
              <w:t xml:space="preserve">SP Distribution and SP </w:t>
            </w:r>
            <w:proofErr w:type="spellStart"/>
            <w:r w:rsidRPr="00390468">
              <w:rPr>
                <w:rFonts w:asciiTheme="minorHAnsi" w:hAnsiTheme="minorHAnsi" w:cstheme="minorHAnsi"/>
                <w:szCs w:val="20"/>
                <w:lang w:val="en-GB"/>
              </w:rPr>
              <w:t>Manweb</w:t>
            </w:r>
            <w:proofErr w:type="spellEnd"/>
          </w:p>
        </w:tc>
        <w:tc>
          <w:tcPr>
            <w:tcW w:w="598" w:type="pct"/>
          </w:tcPr>
          <w:p w14:paraId="6A904063" w14:textId="14F91B68" w:rsidR="00052C1E" w:rsidRPr="00390468" w:rsidRDefault="00052C1E" w:rsidP="00E423D4">
            <w:pPr>
              <w:pStyle w:val="BodyTextNoSpacing"/>
              <w:rPr>
                <w:rFonts w:asciiTheme="minorHAnsi" w:hAnsiTheme="minorHAnsi" w:cstheme="minorHAnsi"/>
                <w:szCs w:val="20"/>
                <w:lang w:val="en-GB"/>
              </w:rPr>
            </w:pPr>
            <w:r w:rsidRPr="00390468">
              <w:rPr>
                <w:rFonts w:asciiTheme="minorHAnsi" w:hAnsiTheme="minorHAnsi" w:cstheme="minorHAnsi"/>
                <w:szCs w:val="20"/>
                <w:lang w:val="en-GB"/>
              </w:rPr>
              <w:t>Non-confidential</w:t>
            </w:r>
          </w:p>
        </w:tc>
        <w:tc>
          <w:tcPr>
            <w:tcW w:w="2302" w:type="pct"/>
          </w:tcPr>
          <w:p w14:paraId="3B0313EC" w14:textId="498A7334" w:rsidR="00052C1E" w:rsidRPr="00390468" w:rsidRDefault="00052C1E" w:rsidP="00E423D4">
            <w:pPr>
              <w:pStyle w:val="BodyTextNoSpacing"/>
              <w:rPr>
                <w:rFonts w:asciiTheme="minorHAnsi" w:hAnsiTheme="minorHAnsi" w:cstheme="minorHAnsi"/>
                <w:szCs w:val="20"/>
                <w:lang w:val="en-GB"/>
              </w:rPr>
            </w:pPr>
            <w:r w:rsidRPr="00390468">
              <w:rPr>
                <w:rFonts w:asciiTheme="minorHAnsi" w:hAnsiTheme="minorHAnsi" w:cstheme="minorHAnsi"/>
                <w:szCs w:val="20"/>
                <w:lang w:val="en-GB"/>
              </w:rPr>
              <w:t>Yes</w:t>
            </w:r>
          </w:p>
        </w:tc>
        <w:tc>
          <w:tcPr>
            <w:tcW w:w="1272" w:type="pct"/>
            <w:shd w:val="clear" w:color="auto" w:fill="E2EFD9" w:themeFill="accent6" w:themeFillTint="33"/>
          </w:tcPr>
          <w:p w14:paraId="0020052D" w14:textId="164651EF" w:rsidR="00052C1E" w:rsidRPr="00390468" w:rsidRDefault="001802AD" w:rsidP="00E423D4">
            <w:pPr>
              <w:pStyle w:val="BodyTextNoSpacing"/>
              <w:rPr>
                <w:rFonts w:asciiTheme="minorHAnsi" w:hAnsiTheme="minorHAnsi" w:cstheme="minorHAnsi"/>
                <w:szCs w:val="20"/>
                <w:lang w:val="en-GB"/>
              </w:rPr>
            </w:pPr>
            <w:r w:rsidRPr="00390468">
              <w:rPr>
                <w:rFonts w:asciiTheme="minorHAnsi" w:hAnsiTheme="minorHAnsi" w:cstheme="minorHAnsi"/>
                <w:szCs w:val="20"/>
                <w:lang w:val="en-GB"/>
              </w:rPr>
              <w:t>Noted</w:t>
            </w:r>
          </w:p>
        </w:tc>
      </w:tr>
      <w:tr w:rsidR="002A1660" w:rsidRPr="00390468" w14:paraId="779DF914" w14:textId="1782B1EE" w:rsidTr="00B16B08">
        <w:tc>
          <w:tcPr>
            <w:tcW w:w="828" w:type="pct"/>
          </w:tcPr>
          <w:p w14:paraId="3C7587BB" w14:textId="77777777" w:rsidR="002A1660" w:rsidRPr="00390468" w:rsidRDefault="002A1660" w:rsidP="00E423D4">
            <w:pPr>
              <w:pStyle w:val="BodyTextNoSpacing"/>
              <w:rPr>
                <w:rFonts w:asciiTheme="minorHAnsi" w:hAnsiTheme="minorHAnsi" w:cstheme="minorHAnsi"/>
                <w:szCs w:val="20"/>
              </w:rPr>
            </w:pPr>
            <w:r w:rsidRPr="00390468">
              <w:rPr>
                <w:rFonts w:asciiTheme="minorHAnsi" w:hAnsiTheme="minorHAnsi" w:cstheme="minorHAnsi"/>
                <w:szCs w:val="20"/>
              </w:rPr>
              <w:t>UK Power Networks</w:t>
            </w:r>
          </w:p>
        </w:tc>
        <w:tc>
          <w:tcPr>
            <w:tcW w:w="598" w:type="pct"/>
          </w:tcPr>
          <w:p w14:paraId="03E4E4C8" w14:textId="77777777" w:rsidR="002A1660" w:rsidRPr="00390468" w:rsidRDefault="002A1660" w:rsidP="00E423D4">
            <w:pPr>
              <w:pStyle w:val="BodyTextNoSpacing"/>
              <w:rPr>
                <w:rFonts w:asciiTheme="minorHAnsi" w:hAnsiTheme="minorHAnsi" w:cstheme="minorHAnsi"/>
                <w:szCs w:val="20"/>
              </w:rPr>
            </w:pPr>
            <w:r w:rsidRPr="00390468">
              <w:rPr>
                <w:rFonts w:asciiTheme="minorHAnsi" w:hAnsiTheme="minorHAnsi" w:cstheme="minorHAnsi"/>
                <w:szCs w:val="20"/>
              </w:rPr>
              <w:t>Non-confidential</w:t>
            </w:r>
          </w:p>
        </w:tc>
        <w:tc>
          <w:tcPr>
            <w:tcW w:w="2302" w:type="pct"/>
          </w:tcPr>
          <w:p w14:paraId="7F2989F2" w14:textId="77777777" w:rsidR="002A1660" w:rsidRPr="00390468" w:rsidRDefault="002A1660" w:rsidP="00E423D4">
            <w:pPr>
              <w:pStyle w:val="BodyTextNoSpacing"/>
              <w:rPr>
                <w:rFonts w:asciiTheme="minorHAnsi" w:hAnsiTheme="minorHAnsi" w:cstheme="minorHAnsi"/>
                <w:szCs w:val="20"/>
              </w:rPr>
            </w:pPr>
            <w:r w:rsidRPr="00390468">
              <w:rPr>
                <w:rFonts w:asciiTheme="minorHAnsi" w:hAnsiTheme="minorHAnsi" w:cstheme="minorHAnsi"/>
                <w:szCs w:val="20"/>
              </w:rPr>
              <w:t>Yes, it would be useful to revise these arrangements ASAP to ensure that this data is viewable by all.</w:t>
            </w:r>
          </w:p>
        </w:tc>
        <w:tc>
          <w:tcPr>
            <w:tcW w:w="1272" w:type="pct"/>
            <w:shd w:val="clear" w:color="auto" w:fill="E2EFD9" w:themeFill="accent6" w:themeFillTint="33"/>
          </w:tcPr>
          <w:p w14:paraId="0BF0A625" w14:textId="4F7976AD" w:rsidR="002A1660" w:rsidRPr="00390468" w:rsidRDefault="001802AD" w:rsidP="00E423D4">
            <w:pPr>
              <w:pStyle w:val="BodyTextNoSpacing"/>
              <w:rPr>
                <w:rFonts w:asciiTheme="minorHAnsi" w:hAnsiTheme="minorHAnsi" w:cstheme="minorHAnsi"/>
                <w:szCs w:val="20"/>
                <w:lang w:val="en-GB"/>
              </w:rPr>
            </w:pPr>
            <w:r w:rsidRPr="00390468">
              <w:rPr>
                <w:rFonts w:asciiTheme="minorHAnsi" w:hAnsiTheme="minorHAnsi" w:cstheme="minorHAnsi"/>
                <w:szCs w:val="20"/>
                <w:lang w:val="en-GB"/>
              </w:rPr>
              <w:t>Noted</w:t>
            </w:r>
          </w:p>
        </w:tc>
      </w:tr>
      <w:tr w:rsidR="002A1660" w:rsidRPr="00390468" w14:paraId="47E39A52" w14:textId="2A229323" w:rsidTr="00B16B08">
        <w:tc>
          <w:tcPr>
            <w:tcW w:w="828" w:type="pct"/>
          </w:tcPr>
          <w:p w14:paraId="02697153" w14:textId="183C9923" w:rsidR="002A1660" w:rsidRPr="00390468" w:rsidRDefault="00AE0AD5" w:rsidP="00E423D4">
            <w:pPr>
              <w:pStyle w:val="BodyTextNoSpacing"/>
              <w:rPr>
                <w:rFonts w:asciiTheme="minorHAnsi" w:hAnsiTheme="minorHAnsi" w:cstheme="minorHAnsi"/>
                <w:szCs w:val="20"/>
                <w:lang w:val="en-GB"/>
              </w:rPr>
            </w:pPr>
            <w:r w:rsidRPr="00390468">
              <w:rPr>
                <w:rFonts w:asciiTheme="minorHAnsi" w:hAnsiTheme="minorHAnsi" w:cstheme="minorHAnsi"/>
                <w:szCs w:val="20"/>
                <w:lang w:val="en-GB"/>
              </w:rPr>
              <w:t>Anonymous</w:t>
            </w:r>
          </w:p>
        </w:tc>
        <w:tc>
          <w:tcPr>
            <w:tcW w:w="598" w:type="pct"/>
          </w:tcPr>
          <w:p w14:paraId="222D36C6" w14:textId="77777777" w:rsidR="002A1660" w:rsidRPr="00390468" w:rsidRDefault="002A1660" w:rsidP="00E423D4">
            <w:pPr>
              <w:pStyle w:val="BodyTextNoSpacing"/>
              <w:rPr>
                <w:rFonts w:asciiTheme="minorHAnsi" w:hAnsiTheme="minorHAnsi" w:cstheme="minorHAnsi"/>
                <w:szCs w:val="20"/>
              </w:rPr>
            </w:pPr>
            <w:r w:rsidRPr="00390468">
              <w:rPr>
                <w:rFonts w:asciiTheme="minorHAnsi" w:hAnsiTheme="minorHAnsi" w:cstheme="minorHAnsi"/>
                <w:szCs w:val="20"/>
              </w:rPr>
              <w:t>Anonymous</w:t>
            </w:r>
          </w:p>
        </w:tc>
        <w:tc>
          <w:tcPr>
            <w:tcW w:w="2302" w:type="pct"/>
          </w:tcPr>
          <w:p w14:paraId="3B9B178F" w14:textId="77777777" w:rsidR="002A1660" w:rsidRPr="00390468" w:rsidRDefault="002A1660" w:rsidP="00E423D4">
            <w:pPr>
              <w:pStyle w:val="BodyTextNoSpacing"/>
              <w:rPr>
                <w:rFonts w:asciiTheme="minorHAnsi" w:hAnsiTheme="minorHAnsi" w:cstheme="minorHAnsi"/>
                <w:szCs w:val="20"/>
              </w:rPr>
            </w:pPr>
            <w:r w:rsidRPr="00390468">
              <w:rPr>
                <w:rFonts w:asciiTheme="minorHAnsi" w:hAnsiTheme="minorHAnsi" w:cstheme="minorHAnsi"/>
                <w:szCs w:val="20"/>
              </w:rPr>
              <w:t>Agreed. No real change, just a different source</w:t>
            </w:r>
          </w:p>
        </w:tc>
        <w:tc>
          <w:tcPr>
            <w:tcW w:w="1272" w:type="pct"/>
            <w:shd w:val="clear" w:color="auto" w:fill="E2EFD9" w:themeFill="accent6" w:themeFillTint="33"/>
          </w:tcPr>
          <w:p w14:paraId="0B737A50" w14:textId="1A7D4840" w:rsidR="002A1660" w:rsidRPr="00390468" w:rsidRDefault="001802AD" w:rsidP="00E423D4">
            <w:pPr>
              <w:pStyle w:val="BodyTextNoSpacing"/>
              <w:rPr>
                <w:rFonts w:asciiTheme="minorHAnsi" w:hAnsiTheme="minorHAnsi" w:cstheme="minorHAnsi"/>
                <w:szCs w:val="20"/>
                <w:lang w:val="en-GB"/>
              </w:rPr>
            </w:pPr>
            <w:r w:rsidRPr="00390468">
              <w:rPr>
                <w:rFonts w:asciiTheme="minorHAnsi" w:hAnsiTheme="minorHAnsi" w:cstheme="minorHAnsi"/>
                <w:szCs w:val="20"/>
                <w:lang w:val="en-GB"/>
              </w:rPr>
              <w:t>Noted</w:t>
            </w:r>
          </w:p>
        </w:tc>
      </w:tr>
      <w:tr w:rsidR="00AE0AD5" w:rsidRPr="00390468" w14:paraId="47CB1AC1" w14:textId="77777777" w:rsidTr="009F6C1C">
        <w:tc>
          <w:tcPr>
            <w:tcW w:w="5000" w:type="pct"/>
            <w:gridSpan w:val="4"/>
            <w:shd w:val="clear" w:color="auto" w:fill="E2EFD9" w:themeFill="accent6" w:themeFillTint="33"/>
          </w:tcPr>
          <w:p w14:paraId="16A15F20" w14:textId="6A244F30" w:rsidR="00AE0AD5" w:rsidRPr="00390468" w:rsidRDefault="00AE0AD5" w:rsidP="00E423D4">
            <w:pPr>
              <w:pStyle w:val="BodyTextNoSpacing"/>
              <w:rPr>
                <w:rFonts w:asciiTheme="minorHAnsi" w:hAnsiTheme="minorHAnsi" w:cstheme="minorHAnsi"/>
                <w:b/>
                <w:szCs w:val="20"/>
                <w:lang w:val="en-GB"/>
              </w:rPr>
            </w:pPr>
            <w:r w:rsidRPr="00390468">
              <w:rPr>
                <w:rFonts w:asciiTheme="minorHAnsi" w:hAnsiTheme="minorHAnsi" w:cstheme="minorHAnsi"/>
                <w:b/>
                <w:szCs w:val="20"/>
                <w:lang w:val="en-GB"/>
              </w:rPr>
              <w:t xml:space="preserve">Working Group Conclusions: </w:t>
            </w:r>
            <w:r w:rsidR="00390468" w:rsidRPr="00390468">
              <w:rPr>
                <w:rFonts w:asciiTheme="minorHAnsi" w:hAnsiTheme="minorHAnsi" w:cstheme="minorHAnsi"/>
                <w:b/>
                <w:szCs w:val="20"/>
                <w:lang w:val="en-GB"/>
              </w:rPr>
              <w:t>The Working Group note that all respondents agreed with the proposed implementation date, with a couple suggesting that the Working Group consider timing it to avoid conflict with the data gathering for 2019. The Working Group agreed to be cognisant of any conflict and note, as did those respondents themselves that this process has already started and so it is unlikely that a conflict will arise.</w:t>
            </w:r>
          </w:p>
        </w:tc>
      </w:tr>
      <w:bookmarkEnd w:id="9"/>
    </w:tbl>
    <w:p w14:paraId="566BEA2C" w14:textId="6CCA0A9E" w:rsidR="00F83DB8" w:rsidRPr="00390468" w:rsidRDefault="00F83DB8">
      <w:pPr>
        <w:rPr>
          <w:rFonts w:cstheme="minorHAnsi"/>
          <w:sz w:val="20"/>
          <w:szCs w:val="20"/>
        </w:rPr>
      </w:pPr>
    </w:p>
    <w:sectPr w:rsidR="00F83DB8" w:rsidRPr="00390468" w:rsidSect="00165409">
      <w:headerReference w:type="default" r:id="rId8"/>
      <w:pgSz w:w="16838" w:h="11906" w:orient="landscape"/>
      <w:pgMar w:top="720" w:right="720" w:bottom="568" w:left="720" w:header="567" w:footer="11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EFD98C" w14:textId="77777777" w:rsidR="006C0CC7" w:rsidRDefault="006C0CC7" w:rsidP="005023A8">
      <w:pPr>
        <w:spacing w:after="0" w:line="240" w:lineRule="auto"/>
      </w:pPr>
      <w:r>
        <w:separator/>
      </w:r>
    </w:p>
  </w:endnote>
  <w:endnote w:type="continuationSeparator" w:id="0">
    <w:p w14:paraId="3C822279" w14:textId="77777777" w:rsidR="006C0CC7" w:rsidRDefault="006C0CC7" w:rsidP="005023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BE9741" w14:textId="77777777" w:rsidR="006C0CC7" w:rsidRDefault="006C0CC7" w:rsidP="005023A8">
      <w:pPr>
        <w:spacing w:after="0" w:line="240" w:lineRule="auto"/>
      </w:pPr>
      <w:r>
        <w:separator/>
      </w:r>
    </w:p>
  </w:footnote>
  <w:footnote w:type="continuationSeparator" w:id="0">
    <w:p w14:paraId="589CDE20" w14:textId="77777777" w:rsidR="006C0CC7" w:rsidRDefault="006C0CC7" w:rsidP="005023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42AD0F" w14:textId="7691AF05" w:rsidR="005D7016" w:rsidRPr="009343E3" w:rsidRDefault="005D7016" w:rsidP="00160FB4">
    <w:pPr>
      <w:pStyle w:val="Subtitle"/>
      <w:spacing w:line="360" w:lineRule="auto"/>
      <w:jc w:val="center"/>
      <w:rPr>
        <w:b/>
      </w:rPr>
    </w:pPr>
    <w:r w:rsidRPr="009343E3">
      <w:rPr>
        <w:b/>
      </w:rPr>
      <w:t>DCP 3</w:t>
    </w:r>
    <w:r>
      <w:rPr>
        <w:b/>
      </w:rPr>
      <w:t>36</w:t>
    </w:r>
    <w:r w:rsidRPr="009343E3">
      <w:rPr>
        <w:b/>
      </w:rPr>
      <w:t xml:space="preserve"> COLLATED CONSULTATION RESPONSES WITH WORKING GROUP COMMENTS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2787782"/>
    <w:multiLevelType w:val="hybridMultilevel"/>
    <w:tmpl w:val="287470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B52C60"/>
    <w:multiLevelType w:val="hybridMultilevel"/>
    <w:tmpl w:val="346801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614030"/>
    <w:multiLevelType w:val="hybridMultilevel"/>
    <w:tmpl w:val="2138B3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0DC260F"/>
    <w:multiLevelType w:val="hybridMultilevel"/>
    <w:tmpl w:val="BCCA4ABA"/>
    <w:lvl w:ilvl="0" w:tplc="4202BBC0">
      <w:start w:val="1"/>
      <w:numFmt w:val="decimal"/>
      <w:lvlText w:val="%1."/>
      <w:lvlJc w:val="left"/>
      <w:pPr>
        <w:ind w:left="720" w:hanging="360"/>
      </w:pPr>
      <w:rPr>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A782CEC"/>
    <w:multiLevelType w:val="hybridMultilevel"/>
    <w:tmpl w:val="90DCCFD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3C02CA1"/>
    <w:multiLevelType w:val="hybridMultilevel"/>
    <w:tmpl w:val="C8D2AF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7A210585"/>
    <w:multiLevelType w:val="multilevel"/>
    <w:tmpl w:val="FBA8102A"/>
    <w:lvl w:ilvl="0">
      <w:start w:val="1"/>
      <w:numFmt w:val="decimal"/>
      <w:pStyle w:val="GSHeading1withnumb"/>
      <w:lvlText w:val="%1."/>
      <w:lvlJc w:val="left"/>
      <w:pPr>
        <w:tabs>
          <w:tab w:val="num" w:pos="567"/>
        </w:tabs>
        <w:ind w:left="567" w:hanging="567"/>
      </w:pPr>
      <w:rPr>
        <w:rFonts w:hint="default"/>
        <w:sz w:val="24"/>
      </w:rPr>
    </w:lvl>
    <w:lvl w:ilvl="1">
      <w:start w:val="1"/>
      <w:numFmt w:val="decimal"/>
      <w:pStyle w:val="Heading2"/>
      <w:lvlText w:val="%1.%2"/>
      <w:lvlJc w:val="left"/>
      <w:pPr>
        <w:tabs>
          <w:tab w:val="num" w:pos="567"/>
        </w:tabs>
        <w:ind w:left="567" w:hanging="567"/>
      </w:pPr>
      <w:rPr>
        <w:rFonts w:asciiTheme="minorHAnsi" w:hAnsiTheme="minorHAnsi" w:cstheme="minorHAnsi" w:hint="default"/>
        <w:sz w:val="22"/>
        <w:szCs w:val="22"/>
      </w:rPr>
    </w:lvl>
    <w:lvl w:ilvl="2">
      <w:start w:val="1"/>
      <w:numFmt w:val="decimal"/>
      <w:lvlText w:val="%1.%2.%3"/>
      <w:lvlJc w:val="left"/>
      <w:pPr>
        <w:tabs>
          <w:tab w:val="num" w:pos="567"/>
        </w:tabs>
        <w:ind w:left="567" w:hanging="567"/>
      </w:pPr>
      <w:rPr>
        <w:rFonts w:ascii="Arial" w:hAnsi="Arial" w:cs="Arial"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num w:numId="1">
    <w:abstractNumId w:val="0"/>
  </w:num>
  <w:num w:numId="2">
    <w:abstractNumId w:val="7"/>
  </w:num>
  <w:num w:numId="3">
    <w:abstractNumId w:val="0"/>
    <w:lvlOverride w:ilvl="0">
      <w:lvl w:ilvl="0">
        <w:start w:val="5"/>
        <w:numFmt w:val="decimal"/>
        <w:pStyle w:val="Question"/>
        <w:lvlText w:val="%1."/>
        <w:lvlJc w:val="left"/>
        <w:pPr>
          <w:tabs>
            <w:tab w:val="num" w:pos="567"/>
          </w:tabs>
          <w:ind w:left="567" w:hanging="567"/>
        </w:pPr>
        <w:rPr>
          <w:rFonts w:hint="default"/>
        </w:rPr>
      </w:lvl>
    </w:lvlOverride>
    <w:lvlOverride w:ilvl="1">
      <w:lvl w:ilvl="1">
        <w:start w:val="1"/>
        <w:numFmt w:val="lowerLetter"/>
        <w:lvlText w:val="%2)"/>
        <w:lvlJc w:val="left"/>
        <w:pPr>
          <w:ind w:left="720" w:hanging="360"/>
        </w:pPr>
        <w:rPr>
          <w:rFonts w:hint="default"/>
        </w:rPr>
      </w:lvl>
    </w:lvlOverride>
    <w:lvlOverride w:ilvl="2">
      <w:lvl w:ilvl="2">
        <w:start w:val="1"/>
        <w:numFmt w:val="lowerRoman"/>
        <w:lvlText w:val="%3)"/>
        <w:lvlJc w:val="left"/>
        <w:pPr>
          <w:ind w:left="1080" w:hanging="360"/>
        </w:pPr>
        <w:rPr>
          <w:rFonts w:hint="default"/>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
    <w:abstractNumId w:val="0"/>
    <w:lvlOverride w:ilvl="0">
      <w:startOverride w:val="3"/>
      <w:lvl w:ilvl="0">
        <w:start w:val="3"/>
        <w:numFmt w:val="decimal"/>
        <w:pStyle w:val="Question"/>
        <w:lvlText w:val="%1."/>
        <w:lvlJc w:val="left"/>
        <w:pPr>
          <w:tabs>
            <w:tab w:val="num" w:pos="567"/>
          </w:tabs>
          <w:ind w:left="567" w:hanging="567"/>
        </w:pPr>
        <w:rPr>
          <w:rFonts w:hint="default"/>
        </w:rPr>
      </w:lvl>
    </w:lvlOverride>
  </w:num>
  <w:num w:numId="5">
    <w:abstractNumId w:val="0"/>
    <w:lvlOverride w:ilvl="0">
      <w:startOverride w:val="5"/>
      <w:lvl w:ilvl="0">
        <w:start w:val="5"/>
        <w:numFmt w:val="decimal"/>
        <w:pStyle w:val="Question"/>
        <w:lvlText w:val="%1."/>
        <w:lvlJc w:val="left"/>
        <w:pPr>
          <w:tabs>
            <w:tab w:val="num" w:pos="567"/>
          </w:tabs>
          <w:ind w:left="567" w:hanging="567"/>
        </w:pPr>
        <w:rPr>
          <w:rFonts w:hint="default"/>
        </w:rPr>
      </w:lvl>
    </w:lvlOverride>
  </w:num>
  <w:num w:numId="6">
    <w:abstractNumId w:val="2"/>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6"/>
  </w:num>
  <w:num w:numId="10">
    <w:abstractNumId w:val="8"/>
  </w:num>
  <w:num w:numId="11">
    <w:abstractNumId w:val="4"/>
  </w:num>
  <w:num w:numId="12">
    <w:abstractNumId w:val="5"/>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1490"/>
    <w:rsid w:val="0001439E"/>
    <w:rsid w:val="00035581"/>
    <w:rsid w:val="00043CBE"/>
    <w:rsid w:val="00052C1E"/>
    <w:rsid w:val="00054E93"/>
    <w:rsid w:val="00086A68"/>
    <w:rsid w:val="000A1195"/>
    <w:rsid w:val="000B1561"/>
    <w:rsid w:val="000B34E5"/>
    <w:rsid w:val="000C5CF9"/>
    <w:rsid w:val="00131490"/>
    <w:rsid w:val="001320D0"/>
    <w:rsid w:val="00160FB4"/>
    <w:rsid w:val="00165409"/>
    <w:rsid w:val="001802AD"/>
    <w:rsid w:val="001B66BF"/>
    <w:rsid w:val="001C70BC"/>
    <w:rsid w:val="001D1626"/>
    <w:rsid w:val="002114E9"/>
    <w:rsid w:val="0021338B"/>
    <w:rsid w:val="00242F4A"/>
    <w:rsid w:val="002A1660"/>
    <w:rsid w:val="002B3AE0"/>
    <w:rsid w:val="002C23A5"/>
    <w:rsid w:val="002E568C"/>
    <w:rsid w:val="00340F16"/>
    <w:rsid w:val="00352FF0"/>
    <w:rsid w:val="00385E95"/>
    <w:rsid w:val="00390468"/>
    <w:rsid w:val="00397672"/>
    <w:rsid w:val="003A569C"/>
    <w:rsid w:val="003C3CDA"/>
    <w:rsid w:val="003D3FD0"/>
    <w:rsid w:val="00412AB6"/>
    <w:rsid w:val="00421520"/>
    <w:rsid w:val="004316DF"/>
    <w:rsid w:val="004937D6"/>
    <w:rsid w:val="004A2305"/>
    <w:rsid w:val="004A4BB5"/>
    <w:rsid w:val="004C78F0"/>
    <w:rsid w:val="005023A8"/>
    <w:rsid w:val="00510044"/>
    <w:rsid w:val="00535D7E"/>
    <w:rsid w:val="005600E3"/>
    <w:rsid w:val="00565F31"/>
    <w:rsid w:val="00575BCE"/>
    <w:rsid w:val="00586EE9"/>
    <w:rsid w:val="00596089"/>
    <w:rsid w:val="005B24E0"/>
    <w:rsid w:val="005C6F8A"/>
    <w:rsid w:val="005D7016"/>
    <w:rsid w:val="005E29CF"/>
    <w:rsid w:val="0060356A"/>
    <w:rsid w:val="00621F0D"/>
    <w:rsid w:val="006358E8"/>
    <w:rsid w:val="00645436"/>
    <w:rsid w:val="00650712"/>
    <w:rsid w:val="00657FCF"/>
    <w:rsid w:val="006622EE"/>
    <w:rsid w:val="00662929"/>
    <w:rsid w:val="00664D0A"/>
    <w:rsid w:val="00690D7E"/>
    <w:rsid w:val="006B2F12"/>
    <w:rsid w:val="006C0CC7"/>
    <w:rsid w:val="006F39F0"/>
    <w:rsid w:val="00725D44"/>
    <w:rsid w:val="007722B2"/>
    <w:rsid w:val="008125BB"/>
    <w:rsid w:val="008354C0"/>
    <w:rsid w:val="0083708D"/>
    <w:rsid w:val="00841498"/>
    <w:rsid w:val="008762CD"/>
    <w:rsid w:val="00895AE9"/>
    <w:rsid w:val="008E238A"/>
    <w:rsid w:val="008F0738"/>
    <w:rsid w:val="008F609B"/>
    <w:rsid w:val="00901C2D"/>
    <w:rsid w:val="009333C5"/>
    <w:rsid w:val="009343B9"/>
    <w:rsid w:val="00954443"/>
    <w:rsid w:val="009606BA"/>
    <w:rsid w:val="00965141"/>
    <w:rsid w:val="009A6675"/>
    <w:rsid w:val="009E45E6"/>
    <w:rsid w:val="009F31B0"/>
    <w:rsid w:val="009F6C1C"/>
    <w:rsid w:val="00A25D3C"/>
    <w:rsid w:val="00A27F25"/>
    <w:rsid w:val="00A467A4"/>
    <w:rsid w:val="00A77905"/>
    <w:rsid w:val="00A90D7C"/>
    <w:rsid w:val="00AB46C1"/>
    <w:rsid w:val="00AD3F91"/>
    <w:rsid w:val="00AE0AD5"/>
    <w:rsid w:val="00B1683C"/>
    <w:rsid w:val="00B16B08"/>
    <w:rsid w:val="00B31A74"/>
    <w:rsid w:val="00BA7A18"/>
    <w:rsid w:val="00BC556E"/>
    <w:rsid w:val="00C229B5"/>
    <w:rsid w:val="00C2727C"/>
    <w:rsid w:val="00C55048"/>
    <w:rsid w:val="00CC23C1"/>
    <w:rsid w:val="00CE217C"/>
    <w:rsid w:val="00CF7E6E"/>
    <w:rsid w:val="00D169F1"/>
    <w:rsid w:val="00D17D11"/>
    <w:rsid w:val="00D31DCA"/>
    <w:rsid w:val="00D46C8F"/>
    <w:rsid w:val="00D57051"/>
    <w:rsid w:val="00DC78E6"/>
    <w:rsid w:val="00E0291E"/>
    <w:rsid w:val="00E423D4"/>
    <w:rsid w:val="00E51D5F"/>
    <w:rsid w:val="00E76FC6"/>
    <w:rsid w:val="00E95710"/>
    <w:rsid w:val="00E97531"/>
    <w:rsid w:val="00EB7060"/>
    <w:rsid w:val="00EF32CA"/>
    <w:rsid w:val="00F1259A"/>
    <w:rsid w:val="00F46529"/>
    <w:rsid w:val="00F47664"/>
    <w:rsid w:val="00F83DB8"/>
    <w:rsid w:val="00FA3E49"/>
    <w:rsid w:val="00FD04F9"/>
    <w:rsid w:val="00FD18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C6161B"/>
  <w15:chartTrackingRefBased/>
  <w15:docId w15:val="{9E55DC00-E6BF-4CEF-85E9-893083FB9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next w:val="Normal"/>
    <w:link w:val="Heading2Char"/>
    <w:autoRedefine/>
    <w:qFormat/>
    <w:rsid w:val="00390468"/>
    <w:pPr>
      <w:keepLines/>
      <w:numPr>
        <w:ilvl w:val="1"/>
        <w:numId w:val="10"/>
      </w:numPr>
      <w:tabs>
        <w:tab w:val="clear" w:pos="567"/>
      </w:tabs>
      <w:spacing w:after="0" w:line="360" w:lineRule="auto"/>
      <w:outlineLvl w:val="1"/>
    </w:pPr>
    <w:rPr>
      <w:rFonts w:ascii="Arial" w:eastAsia="Times New Roman" w:hAnsi="Arial" w:cs="Arial"/>
      <w:bCs/>
      <w:iCs/>
    </w:rPr>
  </w:style>
  <w:style w:type="paragraph" w:styleId="Heading3">
    <w:name w:val="heading 3"/>
    <w:basedOn w:val="Normal"/>
    <w:next w:val="Normal"/>
    <w:link w:val="Heading3Char"/>
    <w:uiPriority w:val="9"/>
    <w:semiHidden/>
    <w:unhideWhenUsed/>
    <w:qFormat/>
    <w:rsid w:val="00D31DC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314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NoSpacing">
    <w:name w:val="Body Text No Spacing"/>
    <w:basedOn w:val="BodyText"/>
    <w:qFormat/>
    <w:rsid w:val="00131490"/>
    <w:pPr>
      <w:spacing w:after="0" w:line="240" w:lineRule="atLeast"/>
    </w:pPr>
    <w:rPr>
      <w:rFonts w:ascii="Verdana" w:hAnsi="Verdana"/>
      <w:sz w:val="20"/>
      <w:szCs w:val="24"/>
    </w:rPr>
  </w:style>
  <w:style w:type="paragraph" w:styleId="BodyText">
    <w:name w:val="Body Text"/>
    <w:basedOn w:val="Normal"/>
    <w:link w:val="BodyTextChar"/>
    <w:unhideWhenUsed/>
    <w:qFormat/>
    <w:rsid w:val="006F39F0"/>
    <w:pPr>
      <w:spacing w:before="40" w:after="40" w:line="240" w:lineRule="auto"/>
    </w:pPr>
  </w:style>
  <w:style w:type="character" w:customStyle="1" w:styleId="BodyTextChar">
    <w:name w:val="Body Text Char"/>
    <w:basedOn w:val="DefaultParagraphFont"/>
    <w:link w:val="BodyText"/>
    <w:rsid w:val="006F39F0"/>
  </w:style>
  <w:style w:type="table" w:customStyle="1" w:styleId="ElectralinkResponseTable">
    <w:name w:val="Electralink Response Table"/>
    <w:basedOn w:val="TableNormal"/>
    <w:uiPriority w:val="99"/>
    <w:rsid w:val="00131490"/>
    <w:pPr>
      <w:spacing w:after="0" w:line="240" w:lineRule="auto"/>
    </w:pPr>
    <w:rPr>
      <w:rFonts w:ascii="Times New Roman" w:hAnsi="Times New Roman"/>
      <w:sz w:val="24"/>
      <w:szCs w:val="24"/>
      <w:lang w:val="id-ID"/>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ColumnHeading">
    <w:name w:val="Column Heading"/>
    <w:basedOn w:val="Normal"/>
    <w:next w:val="Normal"/>
    <w:qFormat/>
    <w:rsid w:val="00131490"/>
    <w:pPr>
      <w:spacing w:after="0" w:line="240" w:lineRule="auto"/>
    </w:pPr>
    <w:rPr>
      <w:rFonts w:ascii="Verdana" w:hAnsi="Verdana"/>
      <w:b/>
      <w:sz w:val="20"/>
      <w:szCs w:val="24"/>
    </w:rPr>
  </w:style>
  <w:style w:type="paragraph" w:customStyle="1" w:styleId="Question">
    <w:name w:val="Question"/>
    <w:basedOn w:val="Normal"/>
    <w:next w:val="BodyText"/>
    <w:qFormat/>
    <w:rsid w:val="00131490"/>
    <w:pPr>
      <w:keepNext/>
      <w:keepLines/>
      <w:numPr>
        <w:numId w:val="1"/>
      </w:numPr>
      <w:spacing w:after="0" w:line="240" w:lineRule="auto"/>
    </w:pPr>
    <w:rPr>
      <w:rFonts w:ascii="Verdana" w:hAnsi="Verdana"/>
      <w:b/>
      <w:sz w:val="20"/>
      <w:szCs w:val="24"/>
    </w:rPr>
  </w:style>
  <w:style w:type="numbering" w:customStyle="1" w:styleId="ElectralinkQuestionNumbers">
    <w:name w:val="Electralink Question Numbers"/>
    <w:basedOn w:val="NoList"/>
    <w:uiPriority w:val="99"/>
    <w:rsid w:val="00131490"/>
    <w:pPr>
      <w:numPr>
        <w:numId w:val="1"/>
      </w:numPr>
    </w:pPr>
  </w:style>
  <w:style w:type="numbering" w:customStyle="1" w:styleId="BulletList">
    <w:name w:val="Bullet List"/>
    <w:basedOn w:val="NoList"/>
    <w:uiPriority w:val="99"/>
    <w:rsid w:val="00131490"/>
    <w:pPr>
      <w:numPr>
        <w:numId w:val="2"/>
      </w:numPr>
    </w:pPr>
  </w:style>
  <w:style w:type="paragraph" w:styleId="ListBullet">
    <w:name w:val="List Bullet"/>
    <w:basedOn w:val="BodyText"/>
    <w:qFormat/>
    <w:rsid w:val="00131490"/>
    <w:pPr>
      <w:numPr>
        <w:numId w:val="2"/>
      </w:numPr>
      <w:spacing w:after="200" w:line="240" w:lineRule="atLeast"/>
    </w:pPr>
    <w:rPr>
      <w:rFonts w:ascii="Verdana" w:hAnsi="Verdana"/>
      <w:sz w:val="20"/>
      <w:szCs w:val="24"/>
    </w:rPr>
  </w:style>
  <w:style w:type="paragraph" w:styleId="ListBullet2">
    <w:name w:val="List Bullet 2"/>
    <w:basedOn w:val="BodyText"/>
    <w:qFormat/>
    <w:rsid w:val="00131490"/>
    <w:pPr>
      <w:numPr>
        <w:ilvl w:val="1"/>
        <w:numId w:val="2"/>
      </w:numPr>
      <w:spacing w:after="200" w:line="240" w:lineRule="atLeast"/>
    </w:pPr>
    <w:rPr>
      <w:rFonts w:ascii="Verdana" w:hAnsi="Verdana"/>
      <w:sz w:val="20"/>
      <w:szCs w:val="24"/>
    </w:rPr>
  </w:style>
  <w:style w:type="paragraph" w:styleId="Header">
    <w:name w:val="header"/>
    <w:basedOn w:val="Normal"/>
    <w:link w:val="HeaderChar"/>
    <w:uiPriority w:val="99"/>
    <w:unhideWhenUsed/>
    <w:rsid w:val="005023A8"/>
    <w:pPr>
      <w:tabs>
        <w:tab w:val="center" w:pos="4513"/>
        <w:tab w:val="right" w:pos="9026"/>
      </w:tabs>
      <w:spacing w:after="0" w:line="240" w:lineRule="auto"/>
    </w:pPr>
  </w:style>
  <w:style w:type="character" w:customStyle="1" w:styleId="HeaderChar">
    <w:name w:val="Header Char"/>
    <w:basedOn w:val="DefaultParagraphFont"/>
    <w:link w:val="Header"/>
    <w:uiPriority w:val="99"/>
    <w:rsid w:val="005023A8"/>
  </w:style>
  <w:style w:type="paragraph" w:styleId="Footer">
    <w:name w:val="footer"/>
    <w:basedOn w:val="Normal"/>
    <w:link w:val="FooterChar"/>
    <w:uiPriority w:val="99"/>
    <w:unhideWhenUsed/>
    <w:rsid w:val="005023A8"/>
    <w:pPr>
      <w:tabs>
        <w:tab w:val="center" w:pos="4513"/>
        <w:tab w:val="right" w:pos="9026"/>
      </w:tabs>
      <w:spacing w:after="0" w:line="240" w:lineRule="auto"/>
    </w:pPr>
  </w:style>
  <w:style w:type="character" w:customStyle="1" w:styleId="FooterChar">
    <w:name w:val="Footer Char"/>
    <w:basedOn w:val="DefaultParagraphFont"/>
    <w:link w:val="Footer"/>
    <w:uiPriority w:val="99"/>
    <w:rsid w:val="005023A8"/>
  </w:style>
  <w:style w:type="paragraph" w:styleId="BalloonText">
    <w:name w:val="Balloon Text"/>
    <w:basedOn w:val="Normal"/>
    <w:link w:val="BalloonTextChar"/>
    <w:uiPriority w:val="99"/>
    <w:semiHidden/>
    <w:unhideWhenUsed/>
    <w:rsid w:val="00725D4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5D44"/>
    <w:rPr>
      <w:rFonts w:ascii="Segoe UI" w:hAnsi="Segoe UI" w:cs="Segoe UI"/>
      <w:sz w:val="18"/>
      <w:szCs w:val="18"/>
    </w:rPr>
  </w:style>
  <w:style w:type="character" w:styleId="Hyperlink">
    <w:name w:val="Hyperlink"/>
    <w:basedOn w:val="DefaultParagraphFont"/>
    <w:uiPriority w:val="99"/>
    <w:unhideWhenUsed/>
    <w:rsid w:val="00A467A4"/>
    <w:rPr>
      <w:color w:val="0563C1" w:themeColor="hyperlink"/>
      <w:u w:val="single"/>
    </w:rPr>
  </w:style>
  <w:style w:type="character" w:styleId="PlaceholderText">
    <w:name w:val="Placeholder Text"/>
    <w:basedOn w:val="DefaultParagraphFont"/>
    <w:uiPriority w:val="99"/>
    <w:semiHidden/>
    <w:rsid w:val="00CC23C1"/>
  </w:style>
  <w:style w:type="paragraph" w:styleId="Subtitle">
    <w:name w:val="Subtitle"/>
    <w:basedOn w:val="Normal"/>
    <w:next w:val="Normal"/>
    <w:link w:val="SubtitleChar"/>
    <w:qFormat/>
    <w:rsid w:val="00160FB4"/>
    <w:pPr>
      <w:numPr>
        <w:ilvl w:val="1"/>
      </w:numPr>
      <w:pBdr>
        <w:bottom w:val="single" w:sz="2" w:space="5" w:color="CEE0CC"/>
      </w:pBdr>
      <w:spacing w:before="40" w:after="100" w:line="300" w:lineRule="exact"/>
      <w:contextualSpacing/>
      <w:outlineLvl w:val="1"/>
    </w:pPr>
    <w:rPr>
      <w:rFonts w:eastAsiaTheme="minorEastAsia" w:cs="Arial"/>
      <w:color w:val="3C9164"/>
      <w:spacing w:val="15"/>
      <w:sz w:val="28"/>
      <w:szCs w:val="40"/>
      <w:lang w:eastAsia="en-GB"/>
    </w:rPr>
  </w:style>
  <w:style w:type="character" w:customStyle="1" w:styleId="SubtitleChar">
    <w:name w:val="Subtitle Char"/>
    <w:basedOn w:val="DefaultParagraphFont"/>
    <w:link w:val="Subtitle"/>
    <w:rsid w:val="00160FB4"/>
    <w:rPr>
      <w:rFonts w:eastAsiaTheme="minorEastAsia" w:cs="Arial"/>
      <w:color w:val="3C9164"/>
      <w:spacing w:val="15"/>
      <w:sz w:val="28"/>
      <w:szCs w:val="40"/>
      <w:lang w:eastAsia="en-GB"/>
    </w:rPr>
  </w:style>
  <w:style w:type="paragraph" w:customStyle="1" w:styleId="Default">
    <w:name w:val="Default"/>
    <w:rsid w:val="00E423D4"/>
    <w:pPr>
      <w:autoSpaceDE w:val="0"/>
      <w:autoSpaceDN w:val="0"/>
      <w:adjustRightInd w:val="0"/>
      <w:spacing w:after="0" w:line="240" w:lineRule="auto"/>
    </w:pPr>
    <w:rPr>
      <w:rFonts w:ascii="Verdana" w:hAnsi="Verdana" w:cs="Verdana"/>
      <w:color w:val="000000"/>
      <w:sz w:val="24"/>
      <w:szCs w:val="24"/>
    </w:rPr>
  </w:style>
  <w:style w:type="character" w:styleId="CommentReference">
    <w:name w:val="annotation reference"/>
    <w:basedOn w:val="DefaultParagraphFont"/>
    <w:uiPriority w:val="99"/>
    <w:semiHidden/>
    <w:unhideWhenUsed/>
    <w:rsid w:val="00390468"/>
    <w:rPr>
      <w:sz w:val="16"/>
      <w:szCs w:val="16"/>
    </w:rPr>
  </w:style>
  <w:style w:type="paragraph" w:styleId="CommentText">
    <w:name w:val="annotation text"/>
    <w:basedOn w:val="Normal"/>
    <w:link w:val="CommentTextChar"/>
    <w:uiPriority w:val="99"/>
    <w:semiHidden/>
    <w:unhideWhenUsed/>
    <w:rsid w:val="00390468"/>
    <w:pPr>
      <w:spacing w:line="240" w:lineRule="auto"/>
    </w:pPr>
    <w:rPr>
      <w:sz w:val="20"/>
      <w:szCs w:val="20"/>
    </w:rPr>
  </w:style>
  <w:style w:type="character" w:customStyle="1" w:styleId="CommentTextChar">
    <w:name w:val="Comment Text Char"/>
    <w:basedOn w:val="DefaultParagraphFont"/>
    <w:link w:val="CommentText"/>
    <w:uiPriority w:val="99"/>
    <w:semiHidden/>
    <w:rsid w:val="00390468"/>
    <w:rPr>
      <w:sz w:val="20"/>
      <w:szCs w:val="20"/>
    </w:rPr>
  </w:style>
  <w:style w:type="paragraph" w:styleId="CommentSubject">
    <w:name w:val="annotation subject"/>
    <w:basedOn w:val="CommentText"/>
    <w:next w:val="CommentText"/>
    <w:link w:val="CommentSubjectChar"/>
    <w:uiPriority w:val="99"/>
    <w:semiHidden/>
    <w:unhideWhenUsed/>
    <w:rsid w:val="00390468"/>
    <w:rPr>
      <w:b/>
      <w:bCs/>
    </w:rPr>
  </w:style>
  <w:style w:type="character" w:customStyle="1" w:styleId="CommentSubjectChar">
    <w:name w:val="Comment Subject Char"/>
    <w:basedOn w:val="CommentTextChar"/>
    <w:link w:val="CommentSubject"/>
    <w:uiPriority w:val="99"/>
    <w:semiHidden/>
    <w:rsid w:val="00390468"/>
    <w:rPr>
      <w:b/>
      <w:bCs/>
      <w:sz w:val="20"/>
      <w:szCs w:val="20"/>
    </w:rPr>
  </w:style>
  <w:style w:type="character" w:customStyle="1" w:styleId="Heading2Char">
    <w:name w:val="Heading 2 Char"/>
    <w:basedOn w:val="DefaultParagraphFont"/>
    <w:link w:val="Heading2"/>
    <w:rsid w:val="00390468"/>
    <w:rPr>
      <w:rFonts w:ascii="Arial" w:eastAsia="Times New Roman" w:hAnsi="Arial" w:cs="Arial"/>
      <w:bCs/>
      <w:iCs/>
    </w:rPr>
  </w:style>
  <w:style w:type="paragraph" w:customStyle="1" w:styleId="GSHeading1withnumb">
    <w:name w:val="GS Heading 1 with numb"/>
    <w:basedOn w:val="Subtitle"/>
    <w:link w:val="GSHeading1withnumbChar"/>
    <w:autoRedefine/>
    <w:qFormat/>
    <w:rsid w:val="00390468"/>
    <w:pPr>
      <w:numPr>
        <w:ilvl w:val="0"/>
        <w:numId w:val="10"/>
      </w:numPr>
      <w:spacing w:after="80" w:line="280" w:lineRule="exact"/>
    </w:pPr>
    <w:rPr>
      <w:sz w:val="24"/>
    </w:rPr>
  </w:style>
  <w:style w:type="character" w:customStyle="1" w:styleId="GSHeading1withnumbChar">
    <w:name w:val="GS Heading 1 with numb Char"/>
    <w:basedOn w:val="DefaultParagraphFont"/>
    <w:link w:val="GSHeading1withnumb"/>
    <w:rsid w:val="00390468"/>
    <w:rPr>
      <w:rFonts w:eastAsiaTheme="minorEastAsia" w:cs="Arial"/>
      <w:color w:val="3C9164"/>
      <w:spacing w:val="15"/>
      <w:sz w:val="24"/>
      <w:szCs w:val="40"/>
      <w:lang w:eastAsia="en-GB"/>
    </w:rPr>
  </w:style>
  <w:style w:type="paragraph" w:customStyle="1" w:styleId="GSCommittee">
    <w:name w:val="GS Committee"/>
    <w:basedOn w:val="Normal"/>
    <w:link w:val="GSCommitteeChar"/>
    <w:qFormat/>
    <w:rsid w:val="00390468"/>
    <w:pPr>
      <w:spacing w:before="60" w:after="120" w:line="240" w:lineRule="auto"/>
      <w:contextualSpacing/>
      <w:outlineLvl w:val="1"/>
    </w:pPr>
    <w:rPr>
      <w:rFonts w:cs="Arial"/>
      <w:color w:val="4D4D4D"/>
    </w:rPr>
  </w:style>
  <w:style w:type="character" w:customStyle="1" w:styleId="GSCommitteeChar">
    <w:name w:val="GS Committee Char"/>
    <w:basedOn w:val="DefaultParagraphFont"/>
    <w:link w:val="GSCommittee"/>
    <w:rsid w:val="00390468"/>
    <w:rPr>
      <w:rFonts w:cs="Arial"/>
      <w:color w:val="4D4D4D"/>
    </w:rPr>
  </w:style>
  <w:style w:type="paragraph" w:styleId="ListParagraph">
    <w:name w:val="List Paragraph"/>
    <w:basedOn w:val="Normal"/>
    <w:autoRedefine/>
    <w:uiPriority w:val="34"/>
    <w:qFormat/>
    <w:rsid w:val="00390468"/>
    <w:pPr>
      <w:spacing w:after="0" w:line="240" w:lineRule="auto"/>
      <w:contextualSpacing/>
      <w:outlineLvl w:val="1"/>
    </w:pPr>
    <w:rPr>
      <w:rFonts w:cs="Arial"/>
    </w:rPr>
  </w:style>
  <w:style w:type="table" w:styleId="GridTable5Dark-Accent4">
    <w:name w:val="Grid Table 5 Dark Accent 4"/>
    <w:basedOn w:val="TableNormal"/>
    <w:uiPriority w:val="50"/>
    <w:rsid w:val="0039046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1">
    <w:name w:val="Grid Table 5 Dark Accent 1"/>
    <w:basedOn w:val="TableNormal"/>
    <w:uiPriority w:val="50"/>
    <w:rsid w:val="00B16B0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styleId="Revision">
    <w:name w:val="Revision"/>
    <w:hidden/>
    <w:uiPriority w:val="99"/>
    <w:semiHidden/>
    <w:rsid w:val="00B16B08"/>
    <w:pPr>
      <w:spacing w:after="0" w:line="240" w:lineRule="auto"/>
    </w:pPr>
  </w:style>
  <w:style w:type="character" w:customStyle="1" w:styleId="Heading3Char">
    <w:name w:val="Heading 3 Char"/>
    <w:basedOn w:val="DefaultParagraphFont"/>
    <w:link w:val="Heading3"/>
    <w:uiPriority w:val="9"/>
    <w:semiHidden/>
    <w:rsid w:val="00D31DCA"/>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162671">
      <w:bodyDiv w:val="1"/>
      <w:marLeft w:val="0"/>
      <w:marRight w:val="0"/>
      <w:marTop w:val="0"/>
      <w:marBottom w:val="0"/>
      <w:divBdr>
        <w:top w:val="none" w:sz="0" w:space="0" w:color="auto"/>
        <w:left w:val="none" w:sz="0" w:space="0" w:color="auto"/>
        <w:bottom w:val="none" w:sz="0" w:space="0" w:color="auto"/>
        <w:right w:val="none" w:sz="0" w:space="0" w:color="auto"/>
      </w:divBdr>
    </w:div>
    <w:div w:id="78716608">
      <w:bodyDiv w:val="1"/>
      <w:marLeft w:val="0"/>
      <w:marRight w:val="0"/>
      <w:marTop w:val="0"/>
      <w:marBottom w:val="0"/>
      <w:divBdr>
        <w:top w:val="none" w:sz="0" w:space="0" w:color="auto"/>
        <w:left w:val="none" w:sz="0" w:space="0" w:color="auto"/>
        <w:bottom w:val="none" w:sz="0" w:space="0" w:color="auto"/>
        <w:right w:val="none" w:sz="0" w:space="0" w:color="auto"/>
      </w:divBdr>
    </w:div>
    <w:div w:id="385182016">
      <w:bodyDiv w:val="1"/>
      <w:marLeft w:val="0"/>
      <w:marRight w:val="0"/>
      <w:marTop w:val="0"/>
      <w:marBottom w:val="0"/>
      <w:divBdr>
        <w:top w:val="none" w:sz="0" w:space="0" w:color="auto"/>
        <w:left w:val="none" w:sz="0" w:space="0" w:color="auto"/>
        <w:bottom w:val="none" w:sz="0" w:space="0" w:color="auto"/>
        <w:right w:val="none" w:sz="0" w:space="0" w:color="auto"/>
      </w:divBdr>
    </w:div>
    <w:div w:id="446391093">
      <w:bodyDiv w:val="1"/>
      <w:marLeft w:val="0"/>
      <w:marRight w:val="0"/>
      <w:marTop w:val="0"/>
      <w:marBottom w:val="0"/>
      <w:divBdr>
        <w:top w:val="none" w:sz="0" w:space="0" w:color="auto"/>
        <w:left w:val="none" w:sz="0" w:space="0" w:color="auto"/>
        <w:bottom w:val="none" w:sz="0" w:space="0" w:color="auto"/>
        <w:right w:val="none" w:sz="0" w:space="0" w:color="auto"/>
      </w:divBdr>
    </w:div>
    <w:div w:id="559367033">
      <w:bodyDiv w:val="1"/>
      <w:marLeft w:val="0"/>
      <w:marRight w:val="0"/>
      <w:marTop w:val="0"/>
      <w:marBottom w:val="0"/>
      <w:divBdr>
        <w:top w:val="none" w:sz="0" w:space="0" w:color="auto"/>
        <w:left w:val="none" w:sz="0" w:space="0" w:color="auto"/>
        <w:bottom w:val="none" w:sz="0" w:space="0" w:color="auto"/>
        <w:right w:val="none" w:sz="0" w:space="0" w:color="auto"/>
      </w:divBdr>
    </w:div>
    <w:div w:id="692465372">
      <w:bodyDiv w:val="1"/>
      <w:marLeft w:val="0"/>
      <w:marRight w:val="0"/>
      <w:marTop w:val="0"/>
      <w:marBottom w:val="0"/>
      <w:divBdr>
        <w:top w:val="none" w:sz="0" w:space="0" w:color="auto"/>
        <w:left w:val="none" w:sz="0" w:space="0" w:color="auto"/>
        <w:bottom w:val="none" w:sz="0" w:space="0" w:color="auto"/>
        <w:right w:val="none" w:sz="0" w:space="0" w:color="auto"/>
      </w:divBdr>
    </w:div>
    <w:div w:id="785736298">
      <w:bodyDiv w:val="1"/>
      <w:marLeft w:val="0"/>
      <w:marRight w:val="0"/>
      <w:marTop w:val="0"/>
      <w:marBottom w:val="0"/>
      <w:divBdr>
        <w:top w:val="none" w:sz="0" w:space="0" w:color="auto"/>
        <w:left w:val="none" w:sz="0" w:space="0" w:color="auto"/>
        <w:bottom w:val="none" w:sz="0" w:space="0" w:color="auto"/>
        <w:right w:val="none" w:sz="0" w:space="0" w:color="auto"/>
      </w:divBdr>
    </w:div>
    <w:div w:id="816846011">
      <w:bodyDiv w:val="1"/>
      <w:marLeft w:val="0"/>
      <w:marRight w:val="0"/>
      <w:marTop w:val="0"/>
      <w:marBottom w:val="0"/>
      <w:divBdr>
        <w:top w:val="none" w:sz="0" w:space="0" w:color="auto"/>
        <w:left w:val="none" w:sz="0" w:space="0" w:color="auto"/>
        <w:bottom w:val="none" w:sz="0" w:space="0" w:color="auto"/>
        <w:right w:val="none" w:sz="0" w:space="0" w:color="auto"/>
      </w:divBdr>
    </w:div>
    <w:div w:id="956259836">
      <w:bodyDiv w:val="1"/>
      <w:marLeft w:val="0"/>
      <w:marRight w:val="0"/>
      <w:marTop w:val="0"/>
      <w:marBottom w:val="0"/>
      <w:divBdr>
        <w:top w:val="none" w:sz="0" w:space="0" w:color="auto"/>
        <w:left w:val="none" w:sz="0" w:space="0" w:color="auto"/>
        <w:bottom w:val="none" w:sz="0" w:space="0" w:color="auto"/>
        <w:right w:val="none" w:sz="0" w:space="0" w:color="auto"/>
      </w:divBdr>
    </w:div>
    <w:div w:id="1025249100">
      <w:bodyDiv w:val="1"/>
      <w:marLeft w:val="0"/>
      <w:marRight w:val="0"/>
      <w:marTop w:val="0"/>
      <w:marBottom w:val="0"/>
      <w:divBdr>
        <w:top w:val="none" w:sz="0" w:space="0" w:color="auto"/>
        <w:left w:val="none" w:sz="0" w:space="0" w:color="auto"/>
        <w:bottom w:val="none" w:sz="0" w:space="0" w:color="auto"/>
        <w:right w:val="none" w:sz="0" w:space="0" w:color="auto"/>
      </w:divBdr>
    </w:div>
    <w:div w:id="1052732195">
      <w:bodyDiv w:val="1"/>
      <w:marLeft w:val="0"/>
      <w:marRight w:val="0"/>
      <w:marTop w:val="0"/>
      <w:marBottom w:val="0"/>
      <w:divBdr>
        <w:top w:val="none" w:sz="0" w:space="0" w:color="auto"/>
        <w:left w:val="none" w:sz="0" w:space="0" w:color="auto"/>
        <w:bottom w:val="none" w:sz="0" w:space="0" w:color="auto"/>
        <w:right w:val="none" w:sz="0" w:space="0" w:color="auto"/>
      </w:divBdr>
    </w:div>
    <w:div w:id="1166048617">
      <w:bodyDiv w:val="1"/>
      <w:marLeft w:val="0"/>
      <w:marRight w:val="0"/>
      <w:marTop w:val="0"/>
      <w:marBottom w:val="0"/>
      <w:divBdr>
        <w:top w:val="none" w:sz="0" w:space="0" w:color="auto"/>
        <w:left w:val="none" w:sz="0" w:space="0" w:color="auto"/>
        <w:bottom w:val="none" w:sz="0" w:space="0" w:color="auto"/>
        <w:right w:val="none" w:sz="0" w:space="0" w:color="auto"/>
      </w:divBdr>
    </w:div>
    <w:div w:id="1277175176">
      <w:bodyDiv w:val="1"/>
      <w:marLeft w:val="0"/>
      <w:marRight w:val="0"/>
      <w:marTop w:val="0"/>
      <w:marBottom w:val="0"/>
      <w:divBdr>
        <w:top w:val="none" w:sz="0" w:space="0" w:color="auto"/>
        <w:left w:val="none" w:sz="0" w:space="0" w:color="auto"/>
        <w:bottom w:val="none" w:sz="0" w:space="0" w:color="auto"/>
        <w:right w:val="none" w:sz="0" w:space="0" w:color="auto"/>
      </w:divBdr>
    </w:div>
    <w:div w:id="1716807890">
      <w:bodyDiv w:val="1"/>
      <w:marLeft w:val="0"/>
      <w:marRight w:val="0"/>
      <w:marTop w:val="0"/>
      <w:marBottom w:val="0"/>
      <w:divBdr>
        <w:top w:val="none" w:sz="0" w:space="0" w:color="auto"/>
        <w:left w:val="none" w:sz="0" w:space="0" w:color="auto"/>
        <w:bottom w:val="none" w:sz="0" w:space="0" w:color="auto"/>
        <w:right w:val="none" w:sz="0" w:space="0" w:color="auto"/>
      </w:divBdr>
    </w:div>
    <w:div w:id="2016181450">
      <w:bodyDiv w:val="1"/>
      <w:marLeft w:val="0"/>
      <w:marRight w:val="0"/>
      <w:marTop w:val="0"/>
      <w:marBottom w:val="0"/>
      <w:divBdr>
        <w:top w:val="none" w:sz="0" w:space="0" w:color="auto"/>
        <w:left w:val="none" w:sz="0" w:space="0" w:color="auto"/>
        <w:bottom w:val="none" w:sz="0" w:space="0" w:color="auto"/>
        <w:right w:val="none" w:sz="0" w:space="0" w:color="auto"/>
      </w:divBdr>
    </w:div>
    <w:div w:id="2063671911">
      <w:bodyDiv w:val="1"/>
      <w:marLeft w:val="0"/>
      <w:marRight w:val="0"/>
      <w:marTop w:val="0"/>
      <w:marBottom w:val="0"/>
      <w:divBdr>
        <w:top w:val="none" w:sz="0" w:space="0" w:color="auto"/>
        <w:left w:val="none" w:sz="0" w:space="0" w:color="auto"/>
        <w:bottom w:val="none" w:sz="0" w:space="0" w:color="auto"/>
        <w:right w:val="none" w:sz="0" w:space="0" w:color="auto"/>
      </w:divBdr>
    </w:div>
    <w:div w:id="2090228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1B5B8-4F2A-42B5-9843-346E5418DF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13</Pages>
  <Words>4154</Words>
  <Characters>23681</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Hollie Nicholls</dc:creator>
  <cp:keywords/>
  <dc:description/>
  <cp:lastModifiedBy>Dylan Townsend</cp:lastModifiedBy>
  <cp:revision>3</cp:revision>
  <dcterms:created xsi:type="dcterms:W3CDTF">2019-05-19T18:54:00Z</dcterms:created>
  <dcterms:modified xsi:type="dcterms:W3CDTF">2019-06-24T00:24:00Z</dcterms:modified>
</cp:coreProperties>
</file>